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4CC" w:rsidRPr="0077138F" w:rsidRDefault="00E774CC" w:rsidP="00E774C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138F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</w:t>
      </w:r>
    </w:p>
    <w:p w:rsidR="00E774CC" w:rsidRPr="0077138F" w:rsidRDefault="00E774CC" w:rsidP="00E774C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13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Соглашению </w:t>
      </w:r>
    </w:p>
    <w:p w:rsidR="00E774CC" w:rsidRPr="0077138F" w:rsidRDefault="00E774CC" w:rsidP="00E774C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13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передаче полномочий по осуществлению </w:t>
      </w:r>
    </w:p>
    <w:p w:rsidR="00E774CC" w:rsidRPr="0077138F" w:rsidRDefault="00E774CC" w:rsidP="00E774CC">
      <w:pPr>
        <w:pStyle w:val="ConsPlusNormal"/>
        <w:ind w:firstLine="0"/>
        <w:jc w:val="right"/>
        <w:outlineLvl w:val="1"/>
        <w:rPr>
          <w:color w:val="000000" w:themeColor="text1"/>
          <w:sz w:val="24"/>
          <w:szCs w:val="24"/>
        </w:rPr>
      </w:pPr>
      <w:r w:rsidRPr="0077138F">
        <w:rPr>
          <w:rFonts w:ascii="Times New Roman" w:hAnsi="Times New Roman" w:cs="Times New Roman"/>
          <w:color w:val="000000" w:themeColor="text1"/>
          <w:sz w:val="24"/>
          <w:szCs w:val="24"/>
        </w:rPr>
        <w:t>внешнего муниципального финансового контроля</w:t>
      </w:r>
    </w:p>
    <w:p w:rsidR="00E774CC" w:rsidRPr="00800F56" w:rsidRDefault="00E774CC" w:rsidP="00E774CC">
      <w:pPr>
        <w:pStyle w:val="ConsPlusNormal"/>
        <w:ind w:firstLine="0"/>
        <w:jc w:val="right"/>
        <w:outlineLvl w:val="1"/>
        <w:rPr>
          <w:color w:val="000000" w:themeColor="text1"/>
        </w:rPr>
      </w:pPr>
    </w:p>
    <w:p w:rsidR="00E774CC" w:rsidRPr="00800F56" w:rsidRDefault="00E774CC" w:rsidP="00E774CC">
      <w:pPr>
        <w:pStyle w:val="ConsPlusNormal"/>
        <w:ind w:firstLine="0"/>
        <w:jc w:val="right"/>
        <w:outlineLvl w:val="1"/>
        <w:rPr>
          <w:color w:val="000000" w:themeColor="text1"/>
        </w:rPr>
      </w:pPr>
    </w:p>
    <w:p w:rsidR="006F5AA0" w:rsidRPr="00800F56" w:rsidRDefault="006F5AA0" w:rsidP="00E774CC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5AA0" w:rsidRPr="00800F56" w:rsidRDefault="006F5AA0" w:rsidP="00E774CC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5AA0" w:rsidRPr="00800F56" w:rsidRDefault="006F5AA0" w:rsidP="00E774CC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74CC" w:rsidRPr="0077138F" w:rsidRDefault="00E774CC" w:rsidP="00E774CC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</w:p>
    <w:p w:rsidR="00E774CC" w:rsidRPr="0077138F" w:rsidRDefault="00E774CC" w:rsidP="00E774CC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РАСЧЕТА ОБЩЕГО ОБЪЕМА МЕЖБЮДЖЕТНЫХ ТРАНСФЕРТОВ, ПРЕДОСТАВЛЯЕМЫХ РАЙОННОМУ БЮДЖЕТУ ИЗ БЮДЖЕТА </w:t>
      </w:r>
      <w:r w:rsidR="00424173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</w:t>
      </w:r>
      <w:r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ОСУЩЕСТВЛЕНИЕ ПЕРЕДАННЫХ ПОЛНОМОЧИЙ ПО </w:t>
      </w:r>
      <w:r w:rsidR="002763F4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ВНЕШНЕМУ МУНИЦИПАЛЬНОМУ</w:t>
      </w:r>
      <w:r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763F4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ФИНАНСОВОМУ</w:t>
      </w:r>
      <w:r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763F4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КОНТРОЛЮ</w:t>
      </w:r>
    </w:p>
    <w:p w:rsidR="00E774CC" w:rsidRPr="0077138F" w:rsidRDefault="00E774CC" w:rsidP="00E774CC">
      <w:pPr>
        <w:pStyle w:val="ConsPlusNormal"/>
        <w:ind w:firstLine="0"/>
        <w:jc w:val="center"/>
        <w:outlineLvl w:val="1"/>
        <w:rPr>
          <w:color w:val="000000" w:themeColor="text1"/>
          <w:sz w:val="28"/>
          <w:szCs w:val="28"/>
        </w:rPr>
      </w:pPr>
    </w:p>
    <w:p w:rsidR="00D92840" w:rsidRPr="0077138F" w:rsidRDefault="00D92840" w:rsidP="00683D6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763F4" w:rsidRPr="0077138F" w:rsidRDefault="002763F4" w:rsidP="00683D6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осуществления </w:t>
      </w:r>
      <w:r w:rsidR="007256FC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переданных Контрольно-Счетной палате муниципального района </w:t>
      </w:r>
      <w:r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полномочий </w:t>
      </w:r>
      <w:r w:rsidR="00EB6DC8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контрольно-счетного органа </w:t>
      </w:r>
      <w:r w:rsidR="00424173" w:rsidRPr="0077138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94E6F" w:rsidRPr="0077138F">
        <w:rPr>
          <w:rFonts w:ascii="Times New Roman" w:hAnsi="Times New Roman" w:cs="Times New Roman"/>
          <w:sz w:val="28"/>
          <w:szCs w:val="28"/>
        </w:rPr>
        <w:t>Караул</w:t>
      </w:r>
      <w:r w:rsidR="00424173" w:rsidRPr="0077138F">
        <w:rPr>
          <w:rFonts w:ascii="Times New Roman" w:hAnsi="Times New Roman" w:cs="Times New Roman"/>
          <w:sz w:val="28"/>
          <w:szCs w:val="28"/>
        </w:rPr>
        <w:t xml:space="preserve"> </w:t>
      </w:r>
      <w:r w:rsidR="007256FC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по осуществлению внешнего муниципального финансового контроля</w:t>
      </w:r>
      <w:r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бюджета </w:t>
      </w:r>
      <w:r w:rsidR="00424173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</w:t>
      </w:r>
      <w:r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в районный бюджет предоставляются межбюджетные трансферты, объем которых рассчитывается по формуле:</w:t>
      </w:r>
    </w:p>
    <w:p w:rsidR="00EB6DC8" w:rsidRPr="0077138F" w:rsidRDefault="00EB6DC8" w:rsidP="00AB2799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83D61" w:rsidRPr="0077138F" w:rsidRDefault="001E240E" w:rsidP="00AB2799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 = </w:t>
      </w:r>
      <w:r w:rsidR="00505282" w:rsidRPr="0077138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 </w:t>
      </w:r>
      <w:proofErr w:type="spellStart"/>
      <w:r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proofErr w:type="spellEnd"/>
      <w:r w:rsidR="00910948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10948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Кинф</w:t>
      </w:r>
      <w:proofErr w:type="spellEnd"/>
      <w:r w:rsidR="00910948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94E6F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05282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proofErr w:type="spellEnd"/>
      <w:r w:rsidR="00505282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C36A6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Кср</w:t>
      </w:r>
      <w:proofErr w:type="spellEnd"/>
      <w:r w:rsidR="00E93F2B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B2799" w:rsidRPr="0077138F" w:rsidRDefault="00AB2799" w:rsidP="00AB279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240E" w:rsidRPr="0077138F" w:rsidRDefault="001E240E" w:rsidP="00AB279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где: </w:t>
      </w:r>
    </w:p>
    <w:p w:rsidR="001E240E" w:rsidRPr="0077138F" w:rsidRDefault="00C135D1" w:rsidP="001E240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 – </w:t>
      </w:r>
      <w:r w:rsidR="001E240E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объем межбюджетных трансфертов предоставляемый районному бюджету для осуществления переданных полномочий;</w:t>
      </w:r>
    </w:p>
    <w:p w:rsidR="001E240E" w:rsidRPr="0077138F" w:rsidRDefault="00505282" w:rsidP="001E240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138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="008B0CE5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1 –</w:t>
      </w:r>
      <w:r w:rsidR="00C135D1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0CE5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объем расходов бюджета</w:t>
      </w:r>
      <w:r w:rsidR="00724F16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 w:rsidR="008B0CE5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34107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в последнем отчетном году</w:t>
      </w:r>
      <w:r w:rsidR="008B0CE5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7D0239" w:rsidRPr="0077138F" w:rsidRDefault="00910948" w:rsidP="007D023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Кинф</w:t>
      </w:r>
      <w:proofErr w:type="spellEnd"/>
      <w:r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71489" w:rsidRPr="0077138F">
        <w:rPr>
          <w:color w:val="000000" w:themeColor="text1"/>
          <w:sz w:val="28"/>
          <w:szCs w:val="28"/>
        </w:rPr>
        <w:t xml:space="preserve"> </w:t>
      </w:r>
      <w:r w:rsidR="00271489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6F5AA0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коэффициент </w:t>
      </w:r>
      <w:r w:rsidR="00271489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инфляции,</w:t>
      </w:r>
      <w:r w:rsidR="007D0239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определенный исходя из размера прогнозируемого уровня инфляции, предусмотренного в Федеральном </w:t>
      </w:r>
      <w:hyperlink r:id="rId7" w:history="1">
        <w:r w:rsidR="007D0239" w:rsidRPr="0077138F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законе</w:t>
        </w:r>
      </w:hyperlink>
      <w:r w:rsidR="007D0239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федеральном бюджете на соответствующий год. Указанный коэффициент применяется ежегодно при расчете межбюджетных трансфертов к общему объему расходов бюджета</w:t>
      </w:r>
      <w:r w:rsidR="00424173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 w:rsidR="007D0239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последнего отчетного финансового года;</w:t>
      </w:r>
    </w:p>
    <w:p w:rsidR="00440B76" w:rsidRPr="0077138F" w:rsidRDefault="00440B76" w:rsidP="007D023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Кср</w:t>
      </w:r>
      <w:proofErr w:type="spellEnd"/>
      <w:r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коэффициент </w:t>
      </w:r>
      <w:r w:rsidR="00A95620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стоимости работ на организацию и проведение</w:t>
      </w:r>
      <w:r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переданных полномочий</w:t>
      </w:r>
      <w:r w:rsidR="007248AF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определенный экспертным методом </w:t>
      </w:r>
      <w:r w:rsidR="006C36A6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для бюджета</w:t>
      </w:r>
      <w:r w:rsidR="00424173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794E6F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Караул</w:t>
      </w:r>
      <w:r w:rsidR="006C36A6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248AF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исходя из доли затрат на содержание Контрольно-Счетной палаты в общей доли расходов районного бюджета на осуществления собственных полномочий муниципального района</w:t>
      </w:r>
      <w:r w:rsidR="00582964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деленно</w:t>
      </w:r>
      <w:r w:rsidR="00D92840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>й на 2</w:t>
      </w:r>
      <w:r w:rsidR="006C36A6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который </w:t>
      </w:r>
      <w:r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устанавливается равным 0,0015. </w:t>
      </w:r>
      <w:r w:rsidR="007D3B1F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Коэффициент стоимости работ увеличивается на 0,0005 при проведении Контрольно-Счетной палатой одного контрольного мероприятия, включенного в план работы в соответствии с </w:t>
      </w:r>
      <w:r w:rsidR="0077138F">
        <w:rPr>
          <w:rFonts w:ascii="Times New Roman" w:hAnsi="Times New Roman" w:cs="Times New Roman"/>
          <w:color w:val="000000" w:themeColor="text1"/>
          <w:sz w:val="28"/>
          <w:szCs w:val="28"/>
        </w:rPr>
        <w:t>подпунктом 3 пункта 2 настоящего</w:t>
      </w:r>
      <w:r w:rsidR="007D3B1F"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Соглашения.</w:t>
      </w:r>
      <w:r w:rsidRPr="007713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71489" w:rsidRPr="0077138F" w:rsidRDefault="00271489" w:rsidP="00271489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138F">
        <w:rPr>
          <w:color w:val="000000" w:themeColor="text1"/>
          <w:sz w:val="28"/>
          <w:szCs w:val="28"/>
        </w:rPr>
        <w:t xml:space="preserve">                          </w:t>
      </w:r>
    </w:p>
    <w:sectPr w:rsidR="00271489" w:rsidRPr="0077138F" w:rsidSect="005E4469">
      <w:pgSz w:w="11906" w:h="16838" w:code="9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DC2" w:rsidRDefault="00921DC2" w:rsidP="00F36F69">
      <w:pPr>
        <w:spacing w:after="0" w:line="240" w:lineRule="auto"/>
      </w:pPr>
      <w:r>
        <w:separator/>
      </w:r>
    </w:p>
  </w:endnote>
  <w:endnote w:type="continuationSeparator" w:id="0">
    <w:p w:rsidR="00921DC2" w:rsidRDefault="00921DC2" w:rsidP="00F36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DC2" w:rsidRDefault="00921DC2" w:rsidP="00F36F69">
      <w:pPr>
        <w:spacing w:after="0" w:line="240" w:lineRule="auto"/>
      </w:pPr>
      <w:r>
        <w:separator/>
      </w:r>
    </w:p>
  </w:footnote>
  <w:footnote w:type="continuationSeparator" w:id="0">
    <w:p w:rsidR="00921DC2" w:rsidRDefault="00921DC2" w:rsidP="00F36F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74CC"/>
    <w:rsid w:val="0002728E"/>
    <w:rsid w:val="00107C86"/>
    <w:rsid w:val="00110768"/>
    <w:rsid w:val="0012536F"/>
    <w:rsid w:val="001E240E"/>
    <w:rsid w:val="00271489"/>
    <w:rsid w:val="002763F4"/>
    <w:rsid w:val="002B3807"/>
    <w:rsid w:val="0030260B"/>
    <w:rsid w:val="003A7A3E"/>
    <w:rsid w:val="00424173"/>
    <w:rsid w:val="00440B76"/>
    <w:rsid w:val="004C1B86"/>
    <w:rsid w:val="004E7490"/>
    <w:rsid w:val="00505282"/>
    <w:rsid w:val="00524355"/>
    <w:rsid w:val="00582964"/>
    <w:rsid w:val="005D0933"/>
    <w:rsid w:val="005D52DA"/>
    <w:rsid w:val="0063512A"/>
    <w:rsid w:val="00682AAB"/>
    <w:rsid w:val="00683D61"/>
    <w:rsid w:val="006C36A6"/>
    <w:rsid w:val="006F5AA0"/>
    <w:rsid w:val="007248AF"/>
    <w:rsid w:val="00724F16"/>
    <w:rsid w:val="007256FC"/>
    <w:rsid w:val="00734107"/>
    <w:rsid w:val="0077138F"/>
    <w:rsid w:val="00794E6F"/>
    <w:rsid w:val="007D0239"/>
    <w:rsid w:val="007D3B1F"/>
    <w:rsid w:val="00800F56"/>
    <w:rsid w:val="0081634D"/>
    <w:rsid w:val="00895867"/>
    <w:rsid w:val="008B0CE5"/>
    <w:rsid w:val="00910948"/>
    <w:rsid w:val="009148B8"/>
    <w:rsid w:val="00921DC2"/>
    <w:rsid w:val="009372EB"/>
    <w:rsid w:val="00980BFC"/>
    <w:rsid w:val="00993AE7"/>
    <w:rsid w:val="00A95620"/>
    <w:rsid w:val="00AB2799"/>
    <w:rsid w:val="00AD2E09"/>
    <w:rsid w:val="00AE0EBA"/>
    <w:rsid w:val="00B3288D"/>
    <w:rsid w:val="00B47E5A"/>
    <w:rsid w:val="00C135D1"/>
    <w:rsid w:val="00D024AF"/>
    <w:rsid w:val="00D8505F"/>
    <w:rsid w:val="00D9105B"/>
    <w:rsid w:val="00D92840"/>
    <w:rsid w:val="00E0052B"/>
    <w:rsid w:val="00E774CC"/>
    <w:rsid w:val="00E93F2B"/>
    <w:rsid w:val="00EB3B37"/>
    <w:rsid w:val="00EB6DC8"/>
    <w:rsid w:val="00ED1989"/>
    <w:rsid w:val="00F36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74C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E774C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E774CC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endnote text"/>
    <w:basedOn w:val="a"/>
    <w:link w:val="a4"/>
    <w:uiPriority w:val="99"/>
    <w:semiHidden/>
    <w:unhideWhenUsed/>
    <w:rsid w:val="00F36F69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F36F69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F36F6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FBAE395C7E7AD9763635AB511770395C82BBE75B8677D0B2A2C32CBE900q9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AF5DF-D0CB-4109-8063-43DAAC952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simutin</dc:creator>
  <cp:keywords/>
  <dc:description/>
  <cp:lastModifiedBy>simutin</cp:lastModifiedBy>
  <cp:revision>26</cp:revision>
  <cp:lastPrinted>2012-06-26T07:15:00Z</cp:lastPrinted>
  <dcterms:created xsi:type="dcterms:W3CDTF">2012-06-18T06:00:00Z</dcterms:created>
  <dcterms:modified xsi:type="dcterms:W3CDTF">2012-07-24T08:13:00Z</dcterms:modified>
</cp:coreProperties>
</file>