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A3" w:rsidRPr="003E00A3" w:rsidRDefault="003E00A3" w:rsidP="003E00A3">
      <w:pPr>
        <w:spacing w:before="60" w:after="60" w:line="240" w:lineRule="auto"/>
        <w:ind w:left="-5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00A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3E00A3" w:rsidRPr="00821089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00A3" w:rsidRPr="00821089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00A3" w:rsidRPr="00270E68" w:rsidRDefault="00821089" w:rsidP="003E00A3">
      <w:pPr>
        <w:spacing w:line="240" w:lineRule="auto"/>
        <w:contextualSpacing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270E68">
        <w:rPr>
          <w:rFonts w:ascii="Times New Roman" w:hAnsi="Times New Roman" w:cs="Times New Roman"/>
          <w:bCs/>
          <w:spacing w:val="20"/>
          <w:sz w:val="24"/>
          <w:szCs w:val="24"/>
        </w:rPr>
        <w:t>от «__» июня 2018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                 </w:t>
      </w:r>
      <w:r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>№</w:t>
      </w:r>
      <w:r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            </w:t>
      </w:r>
    </w:p>
    <w:p w:rsidR="003E00A3" w:rsidRPr="00270E68" w:rsidRDefault="003E00A3" w:rsidP="003E00A3">
      <w:pPr>
        <w:spacing w:line="240" w:lineRule="auto"/>
        <w:contextualSpacing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E6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21089" w:rsidRPr="00270E68">
        <w:rPr>
          <w:rFonts w:ascii="Times New Roman" w:hAnsi="Times New Roman" w:cs="Times New Roman"/>
          <w:b/>
          <w:sz w:val="24"/>
          <w:szCs w:val="24"/>
        </w:rPr>
        <w:t xml:space="preserve">введении </w:t>
      </w:r>
      <w:r w:rsidRPr="00270E68">
        <w:rPr>
          <w:rFonts w:ascii="Times New Roman" w:hAnsi="Times New Roman" w:cs="Times New Roman"/>
          <w:b/>
          <w:bCs/>
          <w:sz w:val="24"/>
          <w:szCs w:val="24"/>
        </w:rPr>
        <w:t>налога на имущество физических лиц</w:t>
      </w:r>
      <w:r w:rsidR="00821089" w:rsidRPr="00270E68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0A3" w:rsidRPr="00270E68" w:rsidRDefault="00821089" w:rsidP="00A5644F">
      <w:pPr>
        <w:spacing w:line="228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0E6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270E68">
        <w:rPr>
          <w:rFonts w:ascii="Times New Roman" w:eastAsia="Times New Roman" w:hAnsi="Times New Roman" w:cs="Times New Roman"/>
          <w:sz w:val="24"/>
          <w:szCs w:val="24"/>
        </w:rPr>
        <w:t xml:space="preserve">с Налоговым кодексом Российской Федерации, </w:t>
      </w:r>
      <w:r w:rsidRPr="00270E68">
        <w:rPr>
          <w:rFonts w:ascii="Times New Roman" w:eastAsia="Times New Roman" w:hAnsi="Times New Roman" w:cs="Times New Roman"/>
          <w:iCs/>
          <w:sz w:val="24"/>
          <w:szCs w:val="24"/>
        </w:rPr>
        <w:t xml:space="preserve">Федеральным законом от 04.10.2014 </w:t>
      </w:r>
      <w:r w:rsidR="001A79C2">
        <w:rPr>
          <w:rFonts w:ascii="Times New Roman" w:eastAsia="Times New Roman" w:hAnsi="Times New Roman" w:cs="Times New Roman"/>
          <w:iCs/>
          <w:sz w:val="24"/>
          <w:szCs w:val="24"/>
        </w:rPr>
        <w:t xml:space="preserve">№ 284-ФЗ «О внесении изменений </w:t>
      </w:r>
      <w:r w:rsidRPr="00270E68">
        <w:rPr>
          <w:rFonts w:ascii="Times New Roman" w:eastAsia="Times New Roman" w:hAnsi="Times New Roman" w:cs="Times New Roman"/>
          <w:iCs/>
          <w:sz w:val="24"/>
          <w:szCs w:val="24"/>
        </w:rPr>
        <w:t>в статьи 12 и 85 части первой и часть вторую Налогового кодекса Российской Федера</w:t>
      </w:r>
      <w:r w:rsidR="001A79C2">
        <w:rPr>
          <w:rFonts w:ascii="Times New Roman" w:eastAsia="Times New Roman" w:hAnsi="Times New Roman" w:cs="Times New Roman"/>
          <w:iCs/>
          <w:sz w:val="24"/>
          <w:szCs w:val="24"/>
        </w:rPr>
        <w:t xml:space="preserve">ции и признании утратившим силу Закона Российской Федерации </w:t>
      </w:r>
      <w:r w:rsidRPr="00270E68">
        <w:rPr>
          <w:rFonts w:ascii="Times New Roman" w:eastAsia="Times New Roman" w:hAnsi="Times New Roman" w:cs="Times New Roman"/>
          <w:iCs/>
          <w:sz w:val="24"/>
          <w:szCs w:val="24"/>
        </w:rPr>
        <w:t>«О налогах на имущество физических лиц»</w:t>
      </w:r>
      <w:r w:rsidRPr="00270E68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3E00A3" w:rsidRPr="00270E68">
        <w:rPr>
          <w:rFonts w:ascii="Times New Roman" w:hAnsi="Times New Roman" w:cs="Times New Roman"/>
          <w:bCs/>
          <w:sz w:val="24"/>
          <w:szCs w:val="24"/>
        </w:rPr>
        <w:t>Федерал</w:t>
      </w:r>
      <w:r w:rsidRPr="00270E68">
        <w:rPr>
          <w:rFonts w:ascii="Times New Roman" w:hAnsi="Times New Roman" w:cs="Times New Roman"/>
          <w:bCs/>
          <w:sz w:val="24"/>
          <w:szCs w:val="24"/>
        </w:rPr>
        <w:t xml:space="preserve">ьным законом от 06.10.2003 № </w:t>
      </w:r>
      <w:r w:rsidR="003E00A3" w:rsidRPr="00270E68">
        <w:rPr>
          <w:rFonts w:ascii="Times New Roman" w:hAnsi="Times New Roman" w:cs="Times New Roman"/>
          <w:bCs/>
          <w:sz w:val="24"/>
          <w:szCs w:val="24"/>
        </w:rPr>
        <w:t>131-ФЗ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«</w:t>
      </w:r>
      <w:r w:rsidR="003E00A3" w:rsidRPr="00270E68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</w:t>
      </w:r>
      <w:r w:rsidRPr="00270E68">
        <w:rPr>
          <w:rFonts w:ascii="Times New Roman" w:hAnsi="Times New Roman" w:cs="Times New Roman"/>
          <w:bCs/>
          <w:sz w:val="24"/>
          <w:szCs w:val="24"/>
        </w:rPr>
        <w:t xml:space="preserve">вления в Российской Федерации», </w:t>
      </w:r>
      <w:r w:rsidR="003E00A3" w:rsidRPr="00270E68">
        <w:rPr>
          <w:rFonts w:ascii="Times New Roman" w:hAnsi="Times New Roman" w:cs="Times New Roman"/>
          <w:sz w:val="24"/>
          <w:szCs w:val="24"/>
        </w:rPr>
        <w:t>Уставом муниципального образования «Сельское</w:t>
      </w:r>
      <w:proofErr w:type="gram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 поселение Караул» Таймырского Долгано-Ненецкого муниципального района </w:t>
      </w:r>
      <w:proofErr w:type="spellStart"/>
      <w:r w:rsidR="003E00A3" w:rsidRPr="00270E68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3E00A3" w:rsidRPr="00270E68" w:rsidRDefault="003E00A3" w:rsidP="00A5644F">
      <w:pPr>
        <w:pStyle w:val="ConsNormal"/>
        <w:spacing w:line="228" w:lineRule="auto"/>
        <w:ind w:righ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270E6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21089" w:rsidRPr="00270E68" w:rsidRDefault="003E00A3" w:rsidP="00A5644F">
      <w:pPr>
        <w:spacing w:line="228" w:lineRule="auto"/>
        <w:ind w:firstLine="68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1. </w:t>
      </w:r>
      <w:r w:rsidR="00821089" w:rsidRPr="00270E68">
        <w:rPr>
          <w:rFonts w:ascii="Times New Roman" w:eastAsia="Times New Roman" w:hAnsi="Times New Roman" w:cs="Times New Roman"/>
          <w:sz w:val="24"/>
          <w:szCs w:val="24"/>
        </w:rPr>
        <w:t xml:space="preserve">Ввести на территории </w:t>
      </w:r>
      <w:r w:rsidR="00821089" w:rsidRPr="00270E68">
        <w:rPr>
          <w:rFonts w:ascii="Times New Roman" w:hAnsi="Times New Roman" w:cs="Times New Roman"/>
          <w:bCs/>
          <w:sz w:val="24"/>
          <w:szCs w:val="24"/>
        </w:rPr>
        <w:t>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821089" w:rsidRPr="00270E68">
        <w:rPr>
          <w:rFonts w:ascii="Times New Roman" w:eastAsia="Times New Roman" w:hAnsi="Times New Roman" w:cs="Times New Roman"/>
          <w:sz w:val="24"/>
          <w:szCs w:val="24"/>
        </w:rPr>
        <w:t xml:space="preserve"> налог на имущество физических лиц.</w:t>
      </w:r>
    </w:p>
    <w:p w:rsidR="0081724F" w:rsidRPr="00270E68" w:rsidRDefault="0081724F" w:rsidP="00A5644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2. </w:t>
      </w:r>
      <w:r w:rsidRPr="00270E68">
        <w:rPr>
          <w:rFonts w:ascii="Times New Roman" w:eastAsia="Times New Roman" w:hAnsi="Times New Roman" w:cs="Times New Roman"/>
          <w:sz w:val="24"/>
          <w:szCs w:val="24"/>
        </w:rPr>
        <w:t>Установить, что налоговая база в отношении объектов налогообложения определяется исходя из их инвентаризационной стоимости.</w:t>
      </w:r>
    </w:p>
    <w:p w:rsidR="00821089" w:rsidRPr="00270E68" w:rsidRDefault="0081724F" w:rsidP="00A5644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70E68">
        <w:rPr>
          <w:rFonts w:ascii="Times New Roman" w:eastAsia="Times New Roman" w:hAnsi="Times New Roman" w:cs="Times New Roman"/>
          <w:sz w:val="24"/>
          <w:szCs w:val="24"/>
        </w:rPr>
        <w:t>3. Налоговые ставки в отношении объектов налогообложения установить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9"/>
        <w:gridCol w:w="3912"/>
      </w:tblGrid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821089" w:rsidP="0081724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Суммарная инвентаризационная сто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>имость объектов налогообложения, умноженная на коэффициент-</w:t>
            </w: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дефлятор (с учетом доли налогоплательщика в праве общей собственности на каждый из таких объектов) 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81724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Ставка налога</w:t>
            </w:r>
          </w:p>
        </w:tc>
      </w:tr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FB1550" w:rsidP="007E6E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о 300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E470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270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9%</w:t>
            </w:r>
          </w:p>
        </w:tc>
      </w:tr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FB1550" w:rsidP="007E6E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ыше 300 000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E4706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0,101</w:t>
            </w:r>
            <w:r w:rsidRPr="00270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FB1550" w:rsidP="007E6E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выше 500</w:t>
            </w: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E470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  <w:r w:rsidRPr="00270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1%</w:t>
            </w:r>
          </w:p>
        </w:tc>
      </w:tr>
    </w:tbl>
    <w:p w:rsidR="00E47061" w:rsidRPr="00270E68" w:rsidRDefault="00E47061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270E68">
        <w:rPr>
          <w:rFonts w:ascii="Times New Roman" w:eastAsia="Times New Roman" w:hAnsi="Times New Roman" w:cs="Times New Roman"/>
          <w:sz w:val="24"/>
          <w:szCs w:val="24"/>
        </w:rPr>
        <w:tab/>
        <w:t>Установить следующие налоговые льготы, основания и порядок их применения налогоплательщиками</w:t>
      </w:r>
      <w:r w:rsidRPr="00270E68">
        <w:rPr>
          <w:rFonts w:ascii="Times New Roman" w:hAnsi="Times New Roman" w:cs="Times New Roman"/>
          <w:sz w:val="24"/>
          <w:szCs w:val="24"/>
        </w:rPr>
        <w:t>.</w:t>
      </w:r>
    </w:p>
    <w:p w:rsidR="00E47061" w:rsidRPr="00270E68" w:rsidRDefault="00E47061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4.1.Освобождаются от уплаты налога: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061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4.1.1. В</w:t>
      </w:r>
      <w:r w:rsidR="003E00A3" w:rsidRPr="00270E68">
        <w:rPr>
          <w:rFonts w:ascii="Times New Roman" w:hAnsi="Times New Roman" w:cs="Times New Roman"/>
          <w:sz w:val="24"/>
          <w:szCs w:val="24"/>
        </w:rPr>
        <w:t>ете</w:t>
      </w:r>
      <w:r w:rsidRPr="00270E68">
        <w:rPr>
          <w:rFonts w:ascii="Times New Roman" w:hAnsi="Times New Roman" w:cs="Times New Roman"/>
          <w:sz w:val="24"/>
          <w:szCs w:val="24"/>
        </w:rPr>
        <w:t>раны и инвалиды боевых действий.</w:t>
      </w:r>
    </w:p>
    <w:p w:rsidR="003E00A3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4.1.2. Ф</w:t>
      </w:r>
      <w:r w:rsidR="00E47061" w:rsidRPr="00270E68">
        <w:rPr>
          <w:rFonts w:ascii="Times New Roman" w:hAnsi="Times New Roman" w:cs="Times New Roman"/>
          <w:sz w:val="24"/>
          <w:szCs w:val="24"/>
        </w:rPr>
        <w:t>изические лица, имеющие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трех и более детей (в том числе подопечных и усыновленных, а также воспитываемых детей супруга (супруги)) – в отношении принадлежащих им жилых помещений. В целях применения настоящей льготы учитываются дети в возрасте до 18 лет, постоянно проживающие в данном жилом помещении, а обучающиеся по очной форме обучения в средних или высших </w:t>
      </w:r>
      <w:r w:rsidR="003E00A3" w:rsidRPr="00270E68">
        <w:rPr>
          <w:rFonts w:ascii="Times New Roman" w:hAnsi="Times New Roman" w:cs="Times New Roman"/>
          <w:sz w:val="24"/>
          <w:szCs w:val="24"/>
        </w:rPr>
        <w:lastRenderedPageBreak/>
        <w:t xml:space="preserve">профессиональных образовательных учреждениях до 23 лет. Для предоставления льготы собственник предоставляет свидетельство о рождении детей (акт органа опеки и попечительства), документ, подтверждающий проживание в квартире детей, справки, выданные образовательными учреждениями о прохождении </w:t>
      </w:r>
      <w:proofErr w:type="gramStart"/>
      <w:r w:rsidR="003E00A3" w:rsidRPr="00270E6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 очной форме.</w:t>
      </w:r>
    </w:p>
    <w:p w:rsidR="003E00A3" w:rsidRPr="00270E68" w:rsidRDefault="003E00A3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Налоговая льгота предоставляется в отношении жилого помещения (всех долей жилого помещения), принадлежащего</w:t>
      </w:r>
      <w:proofErr w:type="gramStart"/>
      <w:r w:rsidRPr="00270E68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270E68">
        <w:rPr>
          <w:rFonts w:ascii="Times New Roman" w:hAnsi="Times New Roman" w:cs="Times New Roman"/>
          <w:sz w:val="24"/>
          <w:szCs w:val="24"/>
        </w:rPr>
        <w:t>щих</w:t>
      </w:r>
      <w:proofErr w:type="spellEnd"/>
      <w:r w:rsidRPr="00270E68">
        <w:rPr>
          <w:rFonts w:ascii="Times New Roman" w:hAnsi="Times New Roman" w:cs="Times New Roman"/>
          <w:sz w:val="24"/>
          <w:szCs w:val="24"/>
        </w:rPr>
        <w:t xml:space="preserve">) одному или </w:t>
      </w:r>
      <w:r w:rsidR="004F1E1D" w:rsidRPr="00270E68">
        <w:rPr>
          <w:rFonts w:ascii="Times New Roman" w:hAnsi="Times New Roman" w:cs="Times New Roman"/>
          <w:sz w:val="24"/>
          <w:szCs w:val="24"/>
        </w:rPr>
        <w:t>обоим супругам и (или) их детям.</w:t>
      </w:r>
    </w:p>
    <w:p w:rsidR="003E00A3" w:rsidRPr="00270E68" w:rsidRDefault="004F1E1D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4.1.3. Физические лица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– в отношении жилых помещений, признанных в установленном порядке аварийными и непригодными для проживания.</w:t>
      </w:r>
    </w:p>
    <w:p w:rsidR="004F1E1D" w:rsidRPr="00270E68" w:rsidRDefault="004F1E1D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4.2. Уплачивают налог в меньшем размере:</w:t>
      </w:r>
    </w:p>
    <w:p w:rsidR="001A79C2" w:rsidRDefault="004F1E1D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4.2.1. Физические лица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– в отношении гаражей суммарной площадью не более 60 квадратных метров. </w:t>
      </w:r>
    </w:p>
    <w:p w:rsidR="004F1E1D" w:rsidRPr="00270E68" w:rsidRDefault="003E00A3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Налого</w:t>
      </w:r>
      <w:r w:rsidR="004F1E1D" w:rsidRPr="00270E68">
        <w:rPr>
          <w:rFonts w:ascii="Times New Roman" w:hAnsi="Times New Roman" w:cs="Times New Roman"/>
          <w:sz w:val="24"/>
          <w:szCs w:val="24"/>
        </w:rPr>
        <w:t xml:space="preserve">вая льгота </w:t>
      </w:r>
      <w:r w:rsidRPr="00270E68">
        <w:rPr>
          <w:rFonts w:ascii="Times New Roman" w:hAnsi="Times New Roman" w:cs="Times New Roman"/>
          <w:sz w:val="24"/>
          <w:szCs w:val="24"/>
        </w:rPr>
        <w:t xml:space="preserve">предоставляется в размере 60% подлежащей уплате налогоплательщиком суммы налога. </w:t>
      </w:r>
    </w:p>
    <w:p w:rsidR="003E00A3" w:rsidRPr="00270E68" w:rsidRDefault="003E00A3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Лица, имеющие право на льготы, самостоятельно представляют необходимы</w:t>
      </w:r>
      <w:r w:rsidR="00A5644F" w:rsidRPr="00270E68">
        <w:rPr>
          <w:rFonts w:ascii="Times New Roman" w:hAnsi="Times New Roman" w:cs="Times New Roman"/>
          <w:sz w:val="24"/>
          <w:szCs w:val="24"/>
        </w:rPr>
        <w:t>е документы в налоговые органы</w:t>
      </w:r>
      <w:r w:rsidRPr="00270E68">
        <w:rPr>
          <w:rFonts w:ascii="Times New Roman" w:hAnsi="Times New Roman" w:cs="Times New Roman"/>
          <w:sz w:val="24"/>
          <w:szCs w:val="24"/>
        </w:rPr>
        <w:t>.</w:t>
      </w:r>
    </w:p>
    <w:p w:rsidR="004F1E1D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5. Признать утратившими силу следующие Решения </w:t>
      </w:r>
      <w:proofErr w:type="spellStart"/>
      <w:r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депутатов:</w:t>
      </w:r>
    </w:p>
    <w:p w:rsidR="004F1E1D" w:rsidRPr="00270E68" w:rsidRDefault="00A5644F" w:rsidP="00A5644F">
      <w:pPr>
        <w:spacing w:line="22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 </w:t>
      </w:r>
      <w:r w:rsidRPr="00270E6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70E68">
        <w:rPr>
          <w:rFonts w:ascii="Times New Roman" w:hAnsi="Times New Roman" w:cs="Times New Roman"/>
          <w:bCs/>
          <w:sz w:val="24"/>
          <w:szCs w:val="24"/>
        </w:rPr>
        <w:t>от 12.02.2015 г. № 651 «Об установлении ставки налога на имущество физических лиц</w:t>
      </w:r>
      <w:r w:rsidRPr="00270E68">
        <w:rPr>
          <w:rFonts w:ascii="Times New Roman" w:hAnsi="Times New Roman" w:cs="Times New Roman"/>
          <w:sz w:val="24"/>
          <w:szCs w:val="24"/>
        </w:rPr>
        <w:t>»;</w:t>
      </w:r>
    </w:p>
    <w:p w:rsidR="00A5644F" w:rsidRPr="00270E68" w:rsidRDefault="00A5644F" w:rsidP="00A5644F">
      <w:pPr>
        <w:spacing w:line="228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70E68">
        <w:rPr>
          <w:rFonts w:ascii="Times New Roman" w:hAnsi="Times New Roman" w:cs="Times New Roman"/>
          <w:bCs/>
          <w:sz w:val="24"/>
          <w:szCs w:val="24"/>
        </w:rPr>
        <w:t>от 29.04.2015г. № 672</w:t>
      </w:r>
      <w:r w:rsidRPr="00270E68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</w:t>
      </w:r>
      <w:proofErr w:type="spellStart"/>
      <w:r w:rsidRPr="00270E68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от 12 февраля 2015 г. № 651 «Об установлении ставки налога на имущество физических лиц»;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29.05.2015 № 686 «</w:t>
      </w:r>
      <w:r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270E68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от 12 февраля 2015 г. № 651 «Об установлении ставки налога на имущество физических лиц»; 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26.11.2015 № 709 «</w:t>
      </w:r>
      <w:r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Pr="00270E68">
        <w:rPr>
          <w:rFonts w:ascii="Times New Roman" w:hAnsi="Times New Roman" w:cs="Times New Roman"/>
          <w:bCs/>
          <w:sz w:val="24"/>
          <w:szCs w:val="24"/>
        </w:rPr>
        <w:t>от 12 февраля 2015 г. №651 «Об установлении ставки налога на имущество физических лиц</w:t>
      </w:r>
      <w:r w:rsidRPr="00270E68">
        <w:rPr>
          <w:rFonts w:ascii="Times New Roman" w:hAnsi="Times New Roman" w:cs="Times New Roman"/>
          <w:sz w:val="24"/>
          <w:szCs w:val="24"/>
        </w:rPr>
        <w:t>»</w:t>
      </w:r>
      <w:r w:rsidRPr="00270E68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10.02.2016 № 734</w:t>
      </w:r>
      <w:r w:rsidR="00270E68" w:rsidRPr="00270E68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Решение </w:t>
      </w:r>
      <w:proofErr w:type="spellStart"/>
      <w:r w:rsidR="00270E68"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 от 12 февраля 2015 года №651 «Об установлении ставки налога на имущество физических лиц»</w:t>
      </w:r>
      <w:r w:rsidRPr="00270E68">
        <w:rPr>
          <w:rFonts w:ascii="Times New Roman" w:hAnsi="Times New Roman" w:cs="Times New Roman"/>
          <w:bCs/>
          <w:sz w:val="24"/>
          <w:szCs w:val="24"/>
        </w:rPr>
        <w:t>;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 xml:space="preserve">от 27.04.2016 </w:t>
      </w:r>
      <w:r w:rsidRPr="00270E68">
        <w:rPr>
          <w:rFonts w:ascii="Times New Roman" w:hAnsi="Times New Roman" w:cs="Times New Roman"/>
          <w:bCs/>
          <w:sz w:val="24"/>
          <w:szCs w:val="24"/>
        </w:rPr>
        <w:t>№ 754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70E68"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="00270E68"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>от 12.02.2015 г. №651 «Об установлении ставки налога на имущество физических лиц</w:t>
      </w:r>
      <w:r w:rsidR="00270E68" w:rsidRPr="00270E68">
        <w:rPr>
          <w:rFonts w:ascii="Times New Roman" w:hAnsi="Times New Roman" w:cs="Times New Roman"/>
          <w:sz w:val="24"/>
          <w:szCs w:val="24"/>
        </w:rPr>
        <w:t>»</w:t>
      </w:r>
      <w:r w:rsidRPr="00270E68">
        <w:rPr>
          <w:rFonts w:ascii="Times New Roman" w:hAnsi="Times New Roman" w:cs="Times New Roman"/>
          <w:bCs/>
          <w:sz w:val="24"/>
          <w:szCs w:val="24"/>
        </w:rPr>
        <w:t>,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21.06.2017 № 823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70E68"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="00270E68"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>от 12.02.2015 г. № 651 «Об установлении ставки налога на имущество физических лиц</w:t>
      </w:r>
      <w:r w:rsidR="00270E68" w:rsidRPr="00270E68">
        <w:rPr>
          <w:rFonts w:ascii="Times New Roman" w:hAnsi="Times New Roman" w:cs="Times New Roman"/>
          <w:sz w:val="24"/>
          <w:szCs w:val="24"/>
        </w:rPr>
        <w:t>»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>»</w:t>
      </w:r>
      <w:r w:rsidRPr="00270E68">
        <w:rPr>
          <w:rFonts w:ascii="Times New Roman" w:hAnsi="Times New Roman" w:cs="Times New Roman"/>
          <w:bCs/>
          <w:sz w:val="24"/>
          <w:szCs w:val="24"/>
        </w:rPr>
        <w:t>.</w:t>
      </w:r>
    </w:p>
    <w:p w:rsidR="003E00A3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6. </w:t>
      </w:r>
      <w:r w:rsidR="003E00A3" w:rsidRPr="00270E68">
        <w:rPr>
          <w:rFonts w:ascii="Times New Roman" w:hAnsi="Times New Roman" w:cs="Times New Roman"/>
          <w:sz w:val="24"/>
          <w:szCs w:val="24"/>
        </w:rPr>
        <w:t>Оп</w:t>
      </w:r>
      <w:r w:rsidRPr="00270E68">
        <w:rPr>
          <w:rFonts w:ascii="Times New Roman" w:hAnsi="Times New Roman" w:cs="Times New Roman"/>
          <w:sz w:val="24"/>
          <w:szCs w:val="24"/>
        </w:rPr>
        <w:t xml:space="preserve">убликовать настоящее Решение в </w:t>
      </w:r>
      <w:r w:rsidR="003E00A3" w:rsidRPr="00270E68">
        <w:rPr>
          <w:rFonts w:ascii="Times New Roman" w:hAnsi="Times New Roman" w:cs="Times New Roman"/>
          <w:sz w:val="24"/>
          <w:szCs w:val="24"/>
        </w:rPr>
        <w:t>Информационном вестнике «</w:t>
      </w:r>
      <w:proofErr w:type="spellStart"/>
      <w:r w:rsidR="003E00A3" w:rsidRPr="00270E68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» и </w:t>
      </w:r>
      <w:r w:rsidRPr="00270E68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3E00A3" w:rsidRPr="00270E68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«Сельское поселение Караул».</w:t>
      </w:r>
    </w:p>
    <w:p w:rsidR="003E00A3" w:rsidRPr="00270E68" w:rsidRDefault="004F1E1D" w:rsidP="00A5644F">
      <w:pPr>
        <w:autoSpaceDE w:val="0"/>
        <w:autoSpaceDN w:val="0"/>
        <w:adjustRightInd w:val="0"/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7</w:t>
      </w:r>
      <w:r w:rsidR="003E00A3" w:rsidRPr="00270E68">
        <w:rPr>
          <w:rFonts w:ascii="Times New Roman" w:hAnsi="Times New Roman" w:cs="Times New Roman"/>
          <w:sz w:val="24"/>
          <w:szCs w:val="24"/>
        </w:rPr>
        <w:t>. Настоящее Реше</w:t>
      </w:r>
      <w:r w:rsidR="00821089" w:rsidRPr="00270E68">
        <w:rPr>
          <w:rFonts w:ascii="Times New Roman" w:hAnsi="Times New Roman" w:cs="Times New Roman"/>
          <w:sz w:val="24"/>
          <w:szCs w:val="24"/>
        </w:rPr>
        <w:t>ние вступает в силу с 01.01.2019</w:t>
      </w:r>
      <w:r w:rsidR="003E00A3" w:rsidRPr="00270E68">
        <w:rPr>
          <w:rFonts w:ascii="Times New Roman" w:hAnsi="Times New Roman" w:cs="Times New Roman"/>
          <w:sz w:val="24"/>
          <w:szCs w:val="24"/>
        </w:rPr>
        <w:t>, но не ранее 1 месяца со дня его официального опубликования.</w:t>
      </w:r>
    </w:p>
    <w:p w:rsidR="003E00A3" w:rsidRPr="00270E68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0A3" w:rsidRPr="00270E68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6561" w:rsidRPr="00466561" w:rsidRDefault="00466561" w:rsidP="00466561">
      <w:pPr>
        <w:tabs>
          <w:tab w:val="left" w:pos="6379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>Заместитель Председателя</w:t>
      </w:r>
    </w:p>
    <w:p w:rsidR="00466561" w:rsidRPr="00466561" w:rsidRDefault="00466561" w:rsidP="00466561">
      <w:pPr>
        <w:tabs>
          <w:tab w:val="left" w:pos="6379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>Караульского</w:t>
      </w:r>
      <w:proofErr w:type="spellEnd"/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сельского Совета депутатов                                             </w:t>
      </w:r>
      <w:proofErr w:type="spellStart"/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>А.М.Барков</w:t>
      </w:r>
      <w:proofErr w:type="spellEnd"/>
    </w:p>
    <w:p w:rsidR="00EB26DD" w:rsidRPr="00270E68" w:rsidRDefault="00EB26DD" w:rsidP="003E00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B26DD" w:rsidRPr="00270E68" w:rsidRDefault="00EB26DD" w:rsidP="003E00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1887" w:rsidRPr="00821089" w:rsidRDefault="00EF1887" w:rsidP="00EB26D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F1887" w:rsidRPr="00821089" w:rsidSect="00BC5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4435A"/>
    <w:multiLevelType w:val="hybridMultilevel"/>
    <w:tmpl w:val="7A18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F2BF2"/>
    <w:multiLevelType w:val="hybridMultilevel"/>
    <w:tmpl w:val="2BEEBB26"/>
    <w:lvl w:ilvl="0" w:tplc="0B8EB1D0">
      <w:start w:val="1"/>
      <w:numFmt w:val="decimal"/>
      <w:lvlText w:val="%1."/>
      <w:lvlJc w:val="left"/>
      <w:pPr>
        <w:ind w:left="1796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00A3"/>
    <w:rsid w:val="000033CE"/>
    <w:rsid w:val="001A79C2"/>
    <w:rsid w:val="00270E68"/>
    <w:rsid w:val="003E00A3"/>
    <w:rsid w:val="00466561"/>
    <w:rsid w:val="004F1E1D"/>
    <w:rsid w:val="006B4F0E"/>
    <w:rsid w:val="0081724F"/>
    <w:rsid w:val="00821089"/>
    <w:rsid w:val="00840B13"/>
    <w:rsid w:val="008812A6"/>
    <w:rsid w:val="00A5644F"/>
    <w:rsid w:val="00BC5727"/>
    <w:rsid w:val="00CC6022"/>
    <w:rsid w:val="00E47061"/>
    <w:rsid w:val="00EB26DD"/>
    <w:rsid w:val="00EF1887"/>
    <w:rsid w:val="00FB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E00A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E0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0A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B26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EB26D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EB26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8210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Sovet_Sekretar</cp:lastModifiedBy>
  <cp:revision>13</cp:revision>
  <dcterms:created xsi:type="dcterms:W3CDTF">2017-06-29T08:52:00Z</dcterms:created>
  <dcterms:modified xsi:type="dcterms:W3CDTF">2018-06-13T05:41:00Z</dcterms:modified>
</cp:coreProperties>
</file>