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49B" w:rsidRDefault="00CD749B" w:rsidP="00CD749B">
      <w:pPr>
        <w:spacing w:before="60" w:after="60"/>
        <w:ind w:right="-284"/>
        <w:jc w:val="center"/>
        <w:rPr>
          <w:b/>
          <w:noProof/>
        </w:rPr>
      </w:pPr>
    </w:p>
    <w:p w:rsidR="00CD749B" w:rsidRDefault="00CD749B" w:rsidP="00CD749B">
      <w:pPr>
        <w:spacing w:before="60" w:after="60"/>
        <w:ind w:right="-284"/>
        <w:jc w:val="center"/>
        <w:rPr>
          <w:b/>
          <w:noProof/>
        </w:rPr>
      </w:pPr>
      <w:r>
        <w:rPr>
          <w:b/>
          <w:noProof/>
        </w:rPr>
        <w:drawing>
          <wp:inline distT="0" distB="0" distL="0" distR="0">
            <wp:extent cx="586740" cy="8020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740" cy="802005"/>
                    </a:xfrm>
                    <a:prstGeom prst="rect">
                      <a:avLst/>
                    </a:prstGeom>
                    <a:noFill/>
                    <a:ln>
                      <a:noFill/>
                    </a:ln>
                  </pic:spPr>
                </pic:pic>
              </a:graphicData>
            </a:graphic>
          </wp:inline>
        </w:drawing>
      </w:r>
    </w:p>
    <w:p w:rsidR="00CD749B" w:rsidRPr="00CD749B" w:rsidRDefault="00CD749B" w:rsidP="00CD749B">
      <w:pPr>
        <w:spacing w:before="60" w:after="60"/>
        <w:ind w:right="-284"/>
        <w:jc w:val="center"/>
        <w:rPr>
          <w:b/>
        </w:rPr>
      </w:pPr>
    </w:p>
    <w:p w:rsidR="00CD749B" w:rsidRPr="00CD749B" w:rsidRDefault="00CD749B" w:rsidP="00CD749B">
      <w:pPr>
        <w:spacing w:before="60" w:after="60"/>
        <w:ind w:left="-57" w:right="-284"/>
        <w:jc w:val="center"/>
        <w:rPr>
          <w:b/>
          <w:bCs/>
          <w:caps/>
        </w:rPr>
      </w:pPr>
      <w:r w:rsidRPr="00CD749B">
        <w:rPr>
          <w:b/>
          <w:bCs/>
          <w:caps/>
        </w:rPr>
        <w:t xml:space="preserve">МУНИЦИПАЛЬНОЕ ОБРАЗОВАНИЕ </w:t>
      </w:r>
    </w:p>
    <w:p w:rsidR="00CD749B" w:rsidRPr="00CD749B" w:rsidRDefault="00F55A53" w:rsidP="00CD749B">
      <w:pPr>
        <w:spacing w:before="60" w:after="60"/>
        <w:ind w:left="-57" w:right="-284"/>
        <w:jc w:val="center"/>
        <w:rPr>
          <w:b/>
          <w:bCs/>
          <w:caps/>
        </w:rPr>
      </w:pPr>
      <w:r>
        <w:rPr>
          <w:b/>
          <w:bCs/>
          <w:caps/>
        </w:rPr>
        <w:t>СЕЛЬСКОЕ ПОСЕЛЕНИЕ КАРАУЛ</w:t>
      </w:r>
    </w:p>
    <w:p w:rsidR="00CD749B" w:rsidRPr="00CD749B" w:rsidRDefault="00CD749B" w:rsidP="00CD749B">
      <w:pPr>
        <w:spacing w:before="60" w:after="60"/>
        <w:ind w:left="-57" w:right="-284"/>
        <w:jc w:val="center"/>
        <w:rPr>
          <w:b/>
          <w:bCs/>
          <w:caps/>
        </w:rPr>
      </w:pPr>
      <w:r w:rsidRPr="00CD749B">
        <w:rPr>
          <w:b/>
          <w:bCs/>
          <w:caps/>
        </w:rPr>
        <w:t>ТАЙМЫРСКОГО ДОЛГАНО-НЕНЕЦКОГО МУНИЦИПАЛЬНОГО РАЙОНА</w:t>
      </w:r>
      <w:r w:rsidR="00F55A53">
        <w:rPr>
          <w:b/>
          <w:bCs/>
          <w:caps/>
        </w:rPr>
        <w:t xml:space="preserve"> КРАСНОЯРСКОГО КРАЯ</w:t>
      </w:r>
    </w:p>
    <w:p w:rsidR="00CD749B" w:rsidRPr="00CD749B" w:rsidRDefault="00CD749B" w:rsidP="00CD749B">
      <w:pPr>
        <w:spacing w:before="60" w:after="60"/>
        <w:ind w:left="-57" w:right="-284"/>
        <w:jc w:val="center"/>
        <w:rPr>
          <w:b/>
          <w:bCs/>
          <w:caps/>
        </w:rPr>
      </w:pPr>
      <w:r w:rsidRPr="00CD749B">
        <w:rPr>
          <w:b/>
          <w:bCs/>
          <w:caps/>
        </w:rPr>
        <w:t>караульский сельский совет депутатов</w:t>
      </w:r>
    </w:p>
    <w:p w:rsidR="00CD749B" w:rsidRPr="00CD749B" w:rsidRDefault="00CD749B" w:rsidP="00CD749B">
      <w:pPr>
        <w:ind w:right="-284"/>
        <w:jc w:val="center"/>
        <w:rPr>
          <w:b/>
          <w:bCs/>
          <w:spacing w:val="20"/>
        </w:rPr>
      </w:pPr>
      <w:r w:rsidRPr="00CD749B">
        <w:rPr>
          <w:b/>
          <w:bCs/>
          <w:spacing w:val="20"/>
        </w:rPr>
        <w:t>РЕШЕНИЕ</w:t>
      </w:r>
    </w:p>
    <w:p w:rsidR="00CD749B" w:rsidRPr="00CD749B" w:rsidRDefault="00CD749B" w:rsidP="00CD749B">
      <w:pPr>
        <w:ind w:right="-284"/>
        <w:jc w:val="center"/>
        <w:rPr>
          <w:b/>
          <w:bCs/>
          <w:spacing w:val="20"/>
        </w:rPr>
      </w:pPr>
    </w:p>
    <w:p w:rsidR="00CD749B" w:rsidRPr="00CD749B" w:rsidRDefault="00CD749B" w:rsidP="00CD749B">
      <w:pPr>
        <w:ind w:right="-284"/>
        <w:rPr>
          <w:bCs/>
          <w:spacing w:val="20"/>
        </w:rPr>
      </w:pPr>
      <w:r w:rsidRPr="00CD749B">
        <w:rPr>
          <w:bCs/>
          <w:spacing w:val="20"/>
        </w:rPr>
        <w:t>от «</w:t>
      </w:r>
      <w:r w:rsidR="00DC135A">
        <w:rPr>
          <w:bCs/>
          <w:spacing w:val="20"/>
        </w:rPr>
        <w:t>16</w:t>
      </w:r>
      <w:r w:rsidRPr="00CD749B">
        <w:rPr>
          <w:bCs/>
          <w:spacing w:val="20"/>
        </w:rPr>
        <w:t xml:space="preserve">» </w:t>
      </w:r>
      <w:r w:rsidR="00422838">
        <w:rPr>
          <w:bCs/>
          <w:spacing w:val="20"/>
        </w:rPr>
        <w:t>февраля</w:t>
      </w:r>
      <w:r>
        <w:rPr>
          <w:bCs/>
          <w:spacing w:val="20"/>
        </w:rPr>
        <w:t xml:space="preserve"> 2021</w:t>
      </w:r>
      <w:r w:rsidRPr="00CD749B">
        <w:rPr>
          <w:bCs/>
          <w:spacing w:val="20"/>
        </w:rPr>
        <w:t xml:space="preserve"> г.</w:t>
      </w:r>
      <w:r w:rsidRPr="00CD749B">
        <w:rPr>
          <w:bCs/>
          <w:spacing w:val="20"/>
        </w:rPr>
        <w:tab/>
      </w:r>
      <w:r w:rsidRPr="00CD749B">
        <w:rPr>
          <w:bCs/>
          <w:spacing w:val="20"/>
        </w:rPr>
        <w:tab/>
      </w:r>
      <w:r w:rsidRPr="00CD749B">
        <w:rPr>
          <w:bCs/>
          <w:spacing w:val="20"/>
        </w:rPr>
        <w:tab/>
      </w:r>
      <w:r w:rsidRPr="00CD749B">
        <w:rPr>
          <w:bCs/>
          <w:spacing w:val="20"/>
        </w:rPr>
        <w:tab/>
      </w:r>
      <w:r w:rsidRPr="00CD749B">
        <w:rPr>
          <w:bCs/>
          <w:spacing w:val="20"/>
        </w:rPr>
        <w:tab/>
      </w:r>
      <w:r>
        <w:rPr>
          <w:bCs/>
          <w:spacing w:val="20"/>
        </w:rPr>
        <w:t xml:space="preserve">   </w:t>
      </w:r>
      <w:r w:rsidRPr="00CD749B">
        <w:rPr>
          <w:bCs/>
          <w:spacing w:val="20"/>
        </w:rPr>
        <w:tab/>
        <w:t xml:space="preserve">     </w:t>
      </w:r>
      <w:r>
        <w:rPr>
          <w:bCs/>
          <w:spacing w:val="20"/>
        </w:rPr>
        <w:t xml:space="preserve"> </w:t>
      </w:r>
      <w:r w:rsidR="00DC135A">
        <w:rPr>
          <w:bCs/>
          <w:spacing w:val="20"/>
        </w:rPr>
        <w:t xml:space="preserve">         </w:t>
      </w:r>
      <w:r>
        <w:rPr>
          <w:bCs/>
          <w:spacing w:val="20"/>
        </w:rPr>
        <w:t xml:space="preserve">    </w:t>
      </w:r>
      <w:r w:rsidRPr="00CD749B">
        <w:rPr>
          <w:bCs/>
          <w:spacing w:val="20"/>
        </w:rPr>
        <w:t>№</w:t>
      </w:r>
      <w:r w:rsidR="00422838">
        <w:rPr>
          <w:bCs/>
          <w:spacing w:val="20"/>
        </w:rPr>
        <w:t>1096</w:t>
      </w:r>
      <w:r w:rsidRPr="00CD749B">
        <w:rPr>
          <w:bCs/>
          <w:spacing w:val="20"/>
        </w:rPr>
        <w:t xml:space="preserve">  </w:t>
      </w:r>
    </w:p>
    <w:p w:rsidR="00CD749B" w:rsidRPr="00CD749B" w:rsidRDefault="00CD749B" w:rsidP="00CD749B">
      <w:pPr>
        <w:ind w:right="22" w:firstLine="720"/>
        <w:jc w:val="center"/>
        <w:rPr>
          <w:b/>
        </w:rPr>
      </w:pPr>
    </w:p>
    <w:p w:rsidR="00CD749B" w:rsidRPr="00CD749B" w:rsidRDefault="00CD749B" w:rsidP="00CD749B">
      <w:pPr>
        <w:ind w:right="22" w:firstLine="720"/>
        <w:jc w:val="center"/>
        <w:rPr>
          <w:b/>
        </w:rPr>
      </w:pPr>
    </w:p>
    <w:p w:rsidR="00F55A53" w:rsidRPr="00816F7B" w:rsidRDefault="00CD749B" w:rsidP="00F55A53">
      <w:pPr>
        <w:autoSpaceDE w:val="0"/>
        <w:autoSpaceDN w:val="0"/>
        <w:adjustRightInd w:val="0"/>
        <w:jc w:val="center"/>
        <w:rPr>
          <w:b/>
          <w:bCs/>
          <w:color w:val="000000"/>
        </w:rPr>
      </w:pPr>
      <w:r w:rsidRPr="00CD749B">
        <w:rPr>
          <w:b/>
        </w:rPr>
        <w:t xml:space="preserve">Об утверждении </w:t>
      </w:r>
      <w:r w:rsidR="00B50C82">
        <w:rPr>
          <w:b/>
          <w:bCs/>
          <w:color w:val="000000"/>
        </w:rPr>
        <w:t>С</w:t>
      </w:r>
      <w:r w:rsidR="00F55A53">
        <w:rPr>
          <w:b/>
          <w:bCs/>
          <w:color w:val="000000"/>
        </w:rPr>
        <w:t xml:space="preserve">оглашения </w:t>
      </w:r>
      <w:r w:rsidR="00F55A53" w:rsidRPr="007B2685">
        <w:rPr>
          <w:b/>
          <w:bCs/>
          <w:color w:val="000000"/>
        </w:rPr>
        <w:t>о передаче осуществления части полномочий органов местного самоуправления Таймырского Долгано-Ненецкого муниципального района</w:t>
      </w:r>
      <w:r w:rsidR="00F55A53">
        <w:rPr>
          <w:b/>
          <w:bCs/>
          <w:color w:val="000000"/>
        </w:rPr>
        <w:t xml:space="preserve"> </w:t>
      </w:r>
      <w:r w:rsidR="00F55A53" w:rsidRPr="007B2685">
        <w:rPr>
          <w:b/>
          <w:bCs/>
          <w:color w:val="000000"/>
        </w:rPr>
        <w:t>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w:t>
      </w:r>
    </w:p>
    <w:p w:rsidR="00CD749B" w:rsidRPr="00CD749B" w:rsidRDefault="00CD749B" w:rsidP="00CD749B">
      <w:pPr>
        <w:ind w:right="22" w:firstLine="720"/>
        <w:jc w:val="center"/>
        <w:rPr>
          <w:b/>
        </w:rPr>
      </w:pPr>
    </w:p>
    <w:p w:rsidR="00CD749B" w:rsidRPr="00CD749B" w:rsidRDefault="00CD749B" w:rsidP="00CD749B">
      <w:pPr>
        <w:ind w:right="22" w:firstLine="720"/>
        <w:jc w:val="center"/>
        <w:rPr>
          <w:b/>
        </w:rPr>
      </w:pPr>
    </w:p>
    <w:p w:rsidR="00CD749B" w:rsidRPr="00CD749B" w:rsidRDefault="00CD749B" w:rsidP="00CD749B">
      <w:pPr>
        <w:ind w:firstLine="720"/>
        <w:jc w:val="both"/>
      </w:pPr>
      <w:r w:rsidRPr="00CD749B">
        <w:t>В соответствии с частью 4 статьи 14 и частью 4 статьи 15 Федерального закона от 6 октября 2003 года № 131-ФЗ «Об общих принципах организации местного самоуправления в Российской Федерации», Устав</w:t>
      </w:r>
      <w:r w:rsidR="00F55A53">
        <w:t>ом муниципального образования сельское поселение Караул</w:t>
      </w:r>
      <w:r w:rsidRPr="00CD749B">
        <w:t xml:space="preserve"> Таймырского Долгано-Ненецкого муниципального района</w:t>
      </w:r>
      <w:r w:rsidR="00B50C82">
        <w:t xml:space="preserve"> Красноярского края</w:t>
      </w:r>
      <w:r w:rsidRPr="00CD749B">
        <w:t xml:space="preserve">, Караульский сельский Совет депутатов решил: </w:t>
      </w:r>
    </w:p>
    <w:p w:rsidR="00CD749B" w:rsidRPr="00CD749B" w:rsidRDefault="00CD749B" w:rsidP="008B1598">
      <w:pPr>
        <w:numPr>
          <w:ilvl w:val="0"/>
          <w:numId w:val="1"/>
        </w:numPr>
        <w:ind w:left="0" w:right="22" w:firstLine="709"/>
        <w:jc w:val="both"/>
      </w:pPr>
      <w:r w:rsidRPr="00CD749B">
        <w:t xml:space="preserve">Утвердить </w:t>
      </w:r>
      <w:r w:rsidRPr="00CD749B">
        <w:rPr>
          <w:szCs w:val="28"/>
        </w:rPr>
        <w:t xml:space="preserve">Соглашение о передаче </w:t>
      </w:r>
      <w:proofErr w:type="gramStart"/>
      <w:r w:rsidRPr="00CD749B">
        <w:rPr>
          <w:szCs w:val="28"/>
        </w:rPr>
        <w:t>осуществления части полномочий органов местного самоуправления Таймырского Долгано-Ненецкого муниципального района Красноярского края</w:t>
      </w:r>
      <w:proofErr w:type="gramEnd"/>
      <w:r w:rsidRPr="00CD749B">
        <w:rPr>
          <w:szCs w:val="28"/>
        </w:rPr>
        <w:t xml:space="preserve"> органам местного самоуправления сельского поселения Караул</w:t>
      </w:r>
      <w:r w:rsidR="00320069">
        <w:rPr>
          <w:szCs w:val="28"/>
        </w:rPr>
        <w:t xml:space="preserve"> </w:t>
      </w:r>
      <w:r w:rsidRPr="00CD749B">
        <w:rPr>
          <w:szCs w:val="28"/>
        </w:rPr>
        <w:t xml:space="preserve">по созданию условий для предоставления транспортных услуг населению и организации транспортного обслуживания населения в границах поселения </w:t>
      </w:r>
      <w:r w:rsidRPr="00CD749B">
        <w:t>согласно Приложению к настоящему Решению.</w:t>
      </w:r>
    </w:p>
    <w:p w:rsidR="00CD749B" w:rsidRPr="00CD749B" w:rsidRDefault="00CD749B" w:rsidP="008B1598">
      <w:pPr>
        <w:numPr>
          <w:ilvl w:val="0"/>
          <w:numId w:val="1"/>
        </w:numPr>
        <w:ind w:left="0" w:right="22" w:firstLine="709"/>
        <w:jc w:val="both"/>
      </w:pPr>
      <w:r w:rsidRPr="00CD749B">
        <w:t>Опубликовать настоящее Решение в информационном вестнике «</w:t>
      </w:r>
      <w:proofErr w:type="spellStart"/>
      <w:r w:rsidRPr="00CD749B">
        <w:t>Усть-Енисеец</w:t>
      </w:r>
      <w:proofErr w:type="spellEnd"/>
      <w:r w:rsidRPr="00CD749B">
        <w:t>» и разместить на официальном сайте сельского поселения Караул.</w:t>
      </w:r>
    </w:p>
    <w:p w:rsidR="00CD749B" w:rsidRPr="00B50C82" w:rsidRDefault="00CD749B" w:rsidP="00B50C82">
      <w:pPr>
        <w:numPr>
          <w:ilvl w:val="0"/>
          <w:numId w:val="1"/>
        </w:numPr>
        <w:ind w:left="0" w:right="22" w:firstLine="709"/>
        <w:jc w:val="both"/>
      </w:pPr>
      <w:r w:rsidRPr="00CD749B">
        <w:t>Настоящее Решение вступает в силу в день, следующий за днем</w:t>
      </w:r>
      <w:r w:rsidR="00F55A53">
        <w:t xml:space="preserve"> его официального опубликования</w:t>
      </w:r>
      <w:r w:rsidR="00B50C82">
        <w:t xml:space="preserve"> и распространяется на правоотношения, возникшие с 1 января 2021 года.</w:t>
      </w:r>
    </w:p>
    <w:p w:rsidR="00CD749B" w:rsidRPr="00CD749B" w:rsidRDefault="00CD749B" w:rsidP="00CD749B">
      <w:pPr>
        <w:widowControl w:val="0"/>
        <w:autoSpaceDE w:val="0"/>
        <w:autoSpaceDN w:val="0"/>
        <w:adjustRightInd w:val="0"/>
        <w:jc w:val="both"/>
        <w:rPr>
          <w:rFonts w:eastAsiaTheme="minorHAnsi"/>
          <w:lang w:eastAsia="en-US"/>
        </w:rPr>
      </w:pPr>
    </w:p>
    <w:tbl>
      <w:tblPr>
        <w:tblW w:w="0" w:type="auto"/>
        <w:tblLook w:val="04A0" w:firstRow="1" w:lastRow="0" w:firstColumn="1" w:lastColumn="0" w:noHBand="0" w:noVBand="1"/>
      </w:tblPr>
      <w:tblGrid>
        <w:gridCol w:w="4785"/>
        <w:gridCol w:w="4786"/>
      </w:tblGrid>
      <w:tr w:rsidR="00CD749B" w:rsidRPr="00CD749B" w:rsidTr="00CD749B">
        <w:tc>
          <w:tcPr>
            <w:tcW w:w="4785" w:type="dxa"/>
            <w:hideMark/>
          </w:tcPr>
          <w:p w:rsidR="00CD749B" w:rsidRPr="00CD749B" w:rsidRDefault="00CD749B" w:rsidP="00CD749B">
            <w:pPr>
              <w:widowControl w:val="0"/>
              <w:autoSpaceDE w:val="0"/>
              <w:autoSpaceDN w:val="0"/>
              <w:adjustRightInd w:val="0"/>
              <w:jc w:val="both"/>
              <w:rPr>
                <w:rFonts w:eastAsiaTheme="minorHAnsi"/>
                <w:b/>
                <w:lang w:eastAsia="en-US"/>
              </w:rPr>
            </w:pPr>
            <w:r w:rsidRPr="00CD749B">
              <w:rPr>
                <w:rFonts w:eastAsiaTheme="minorHAnsi"/>
                <w:b/>
                <w:lang w:eastAsia="en-US"/>
              </w:rPr>
              <w:t>Председатель Караульского сельского Совета депутатов</w:t>
            </w:r>
          </w:p>
          <w:p w:rsidR="00CD749B" w:rsidRPr="00CD749B" w:rsidRDefault="00CD749B" w:rsidP="00CD749B">
            <w:pPr>
              <w:widowControl w:val="0"/>
              <w:autoSpaceDE w:val="0"/>
              <w:autoSpaceDN w:val="0"/>
              <w:adjustRightInd w:val="0"/>
              <w:jc w:val="both"/>
              <w:rPr>
                <w:rFonts w:eastAsiaTheme="minorHAnsi"/>
                <w:b/>
                <w:lang w:eastAsia="en-US"/>
              </w:rPr>
            </w:pPr>
            <w:r w:rsidRPr="00CD749B">
              <w:rPr>
                <w:rFonts w:eastAsiaTheme="minorHAnsi"/>
                <w:b/>
                <w:lang w:eastAsia="en-US"/>
              </w:rPr>
              <w:t>_______________Д.В. Рудник</w:t>
            </w:r>
          </w:p>
        </w:tc>
        <w:tc>
          <w:tcPr>
            <w:tcW w:w="4786" w:type="dxa"/>
            <w:hideMark/>
          </w:tcPr>
          <w:p w:rsidR="00CD749B" w:rsidRPr="00CD749B" w:rsidRDefault="00CD749B" w:rsidP="00CD749B">
            <w:pPr>
              <w:widowControl w:val="0"/>
              <w:autoSpaceDE w:val="0"/>
              <w:autoSpaceDN w:val="0"/>
              <w:adjustRightInd w:val="0"/>
              <w:jc w:val="both"/>
              <w:rPr>
                <w:rFonts w:eastAsiaTheme="minorHAnsi"/>
                <w:b/>
                <w:lang w:eastAsia="en-US"/>
              </w:rPr>
            </w:pPr>
            <w:r w:rsidRPr="00CD749B">
              <w:rPr>
                <w:rFonts w:eastAsiaTheme="minorHAnsi"/>
                <w:b/>
                <w:lang w:eastAsia="en-US"/>
              </w:rPr>
              <w:t>Глава сельского поселения Караул</w:t>
            </w:r>
          </w:p>
          <w:p w:rsidR="00CD749B" w:rsidRPr="00CD749B" w:rsidRDefault="00CD749B" w:rsidP="00F55A53">
            <w:pPr>
              <w:widowControl w:val="0"/>
              <w:autoSpaceDE w:val="0"/>
              <w:autoSpaceDN w:val="0"/>
              <w:adjustRightInd w:val="0"/>
              <w:jc w:val="both"/>
              <w:rPr>
                <w:rFonts w:eastAsiaTheme="minorHAnsi"/>
                <w:b/>
                <w:lang w:eastAsia="en-US"/>
              </w:rPr>
            </w:pPr>
            <w:r w:rsidRPr="00CD749B">
              <w:rPr>
                <w:rFonts w:eastAsiaTheme="minorHAnsi"/>
                <w:b/>
                <w:lang w:eastAsia="en-US"/>
              </w:rPr>
              <w:t>________________</w:t>
            </w:r>
            <w:r w:rsidR="00F55A53">
              <w:rPr>
                <w:rFonts w:eastAsiaTheme="minorHAnsi"/>
                <w:b/>
                <w:lang w:eastAsia="en-US"/>
              </w:rPr>
              <w:t>Ю.И. Чуднов</w:t>
            </w:r>
          </w:p>
        </w:tc>
      </w:tr>
    </w:tbl>
    <w:p w:rsidR="00CD749B" w:rsidRPr="00CD749B" w:rsidRDefault="00CD749B" w:rsidP="00CD749B">
      <w:pPr>
        <w:widowControl w:val="0"/>
        <w:autoSpaceDE w:val="0"/>
        <w:autoSpaceDN w:val="0"/>
        <w:adjustRightInd w:val="0"/>
        <w:jc w:val="both"/>
        <w:rPr>
          <w:rFonts w:eastAsiaTheme="minorHAnsi"/>
          <w:lang w:eastAsia="en-US"/>
        </w:rPr>
      </w:pPr>
    </w:p>
    <w:p w:rsidR="00CD749B" w:rsidRPr="00CD749B" w:rsidRDefault="00CD749B" w:rsidP="00CD749B">
      <w:pPr>
        <w:autoSpaceDE w:val="0"/>
        <w:autoSpaceDN w:val="0"/>
        <w:adjustRightInd w:val="0"/>
        <w:ind w:firstLine="540"/>
        <w:jc w:val="both"/>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autoSpaceDE w:val="0"/>
        <w:autoSpaceDN w:val="0"/>
        <w:adjustRightInd w:val="0"/>
        <w:ind w:left="5387"/>
        <w:rPr>
          <w:b/>
          <w:bCs/>
        </w:rPr>
      </w:pPr>
    </w:p>
    <w:p w:rsidR="00CD749B" w:rsidRPr="00CD749B" w:rsidRDefault="00CD749B" w:rsidP="00CD749B">
      <w:pPr>
        <w:widowControl w:val="0"/>
        <w:autoSpaceDE w:val="0"/>
        <w:autoSpaceDN w:val="0"/>
        <w:adjustRightInd w:val="0"/>
        <w:ind w:left="5954"/>
        <w:outlineLvl w:val="0"/>
        <w:rPr>
          <w:rFonts w:eastAsiaTheme="minorHAnsi"/>
          <w:sz w:val="20"/>
          <w:szCs w:val="20"/>
          <w:lang w:eastAsia="en-US"/>
        </w:rPr>
      </w:pPr>
      <w:r w:rsidRPr="00CD749B">
        <w:rPr>
          <w:rFonts w:eastAsiaTheme="minorHAnsi"/>
          <w:sz w:val="22"/>
          <w:szCs w:val="22"/>
          <w:lang w:eastAsia="en-US"/>
        </w:rPr>
        <w:t>Приложение к Решению Караульского сельского Совета депутатов</w:t>
      </w:r>
    </w:p>
    <w:p w:rsidR="00CD749B" w:rsidRPr="00CD749B" w:rsidRDefault="007F4B80" w:rsidP="00CD749B">
      <w:pPr>
        <w:widowControl w:val="0"/>
        <w:autoSpaceDE w:val="0"/>
        <w:autoSpaceDN w:val="0"/>
        <w:adjustRightInd w:val="0"/>
        <w:ind w:left="5245" w:firstLine="720"/>
        <w:rPr>
          <w:rFonts w:eastAsiaTheme="minorHAnsi"/>
          <w:sz w:val="22"/>
          <w:szCs w:val="22"/>
          <w:lang w:eastAsia="en-US"/>
        </w:rPr>
      </w:pPr>
      <w:r>
        <w:rPr>
          <w:rFonts w:eastAsiaTheme="minorHAnsi"/>
          <w:sz w:val="22"/>
          <w:szCs w:val="22"/>
          <w:lang w:eastAsia="en-US"/>
        </w:rPr>
        <w:t xml:space="preserve">от </w:t>
      </w:r>
      <w:r w:rsidR="00176D9C">
        <w:rPr>
          <w:rFonts w:eastAsiaTheme="minorHAnsi"/>
          <w:sz w:val="22"/>
          <w:szCs w:val="22"/>
          <w:lang w:eastAsia="en-US"/>
        </w:rPr>
        <w:t>16</w:t>
      </w:r>
      <w:bookmarkStart w:id="0" w:name="_GoBack"/>
      <w:bookmarkEnd w:id="0"/>
      <w:r>
        <w:rPr>
          <w:rFonts w:eastAsiaTheme="minorHAnsi"/>
          <w:sz w:val="22"/>
          <w:szCs w:val="22"/>
          <w:lang w:eastAsia="en-US"/>
        </w:rPr>
        <w:t xml:space="preserve"> февраля</w:t>
      </w:r>
      <w:r w:rsidR="00F55A53">
        <w:rPr>
          <w:rFonts w:eastAsiaTheme="minorHAnsi"/>
          <w:sz w:val="22"/>
          <w:szCs w:val="22"/>
          <w:lang w:eastAsia="en-US"/>
        </w:rPr>
        <w:t xml:space="preserve"> 2021</w:t>
      </w:r>
      <w:r w:rsidR="00013534">
        <w:rPr>
          <w:rFonts w:eastAsiaTheme="minorHAnsi"/>
          <w:sz w:val="22"/>
          <w:szCs w:val="22"/>
          <w:lang w:eastAsia="en-US"/>
        </w:rPr>
        <w:t xml:space="preserve"> г. № 1096</w:t>
      </w:r>
    </w:p>
    <w:p w:rsidR="002F429C" w:rsidRPr="007B2685" w:rsidRDefault="002F429C" w:rsidP="007B2685">
      <w:pPr>
        <w:autoSpaceDE w:val="0"/>
        <w:autoSpaceDN w:val="0"/>
        <w:adjustRightInd w:val="0"/>
        <w:jc w:val="right"/>
      </w:pPr>
    </w:p>
    <w:p w:rsidR="00D91332" w:rsidRPr="007B2685" w:rsidRDefault="00D91332" w:rsidP="007B2685">
      <w:pPr>
        <w:autoSpaceDE w:val="0"/>
        <w:autoSpaceDN w:val="0"/>
        <w:adjustRightInd w:val="0"/>
        <w:jc w:val="center"/>
        <w:rPr>
          <w:b/>
          <w:bCs/>
          <w:color w:val="000000"/>
        </w:rPr>
      </w:pPr>
    </w:p>
    <w:p w:rsidR="002F429C" w:rsidRPr="007B2685" w:rsidRDefault="002F429C" w:rsidP="007B2685">
      <w:pPr>
        <w:autoSpaceDE w:val="0"/>
        <w:autoSpaceDN w:val="0"/>
        <w:adjustRightInd w:val="0"/>
        <w:jc w:val="center"/>
        <w:rPr>
          <w:b/>
          <w:bCs/>
          <w:color w:val="000000"/>
        </w:rPr>
      </w:pPr>
      <w:r w:rsidRPr="007B2685">
        <w:rPr>
          <w:b/>
          <w:bCs/>
          <w:color w:val="000000"/>
        </w:rPr>
        <w:t>СОГЛАШЕНИЕ</w:t>
      </w:r>
    </w:p>
    <w:p w:rsidR="002F429C" w:rsidRPr="00816F7B" w:rsidRDefault="00A90680" w:rsidP="00816F7B">
      <w:pPr>
        <w:autoSpaceDE w:val="0"/>
        <w:autoSpaceDN w:val="0"/>
        <w:adjustRightInd w:val="0"/>
        <w:jc w:val="center"/>
        <w:rPr>
          <w:b/>
          <w:bCs/>
          <w:color w:val="000000"/>
        </w:rPr>
      </w:pPr>
      <w:r w:rsidRPr="007B2685">
        <w:rPr>
          <w:b/>
          <w:bCs/>
          <w:color w:val="000000"/>
        </w:rPr>
        <w:t>о передаче осуществления части полномочий органов местного самоуправления Таймырского Долгано-Ненецкого муниципального района</w:t>
      </w:r>
      <w:r w:rsidR="00296387">
        <w:rPr>
          <w:b/>
          <w:bCs/>
          <w:color w:val="000000"/>
        </w:rPr>
        <w:t xml:space="preserve"> </w:t>
      </w:r>
      <w:r w:rsidRPr="007B2685">
        <w:rPr>
          <w:b/>
          <w:bCs/>
          <w:color w:val="000000"/>
        </w:rPr>
        <w:t>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w:t>
      </w:r>
    </w:p>
    <w:p w:rsidR="002F429C" w:rsidRPr="007B2685" w:rsidRDefault="002F429C" w:rsidP="007B2685">
      <w:pPr>
        <w:autoSpaceDE w:val="0"/>
        <w:autoSpaceDN w:val="0"/>
        <w:adjustRightInd w:val="0"/>
        <w:jc w:val="center"/>
        <w:rPr>
          <w:color w:val="000000"/>
        </w:rPr>
      </w:pP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 xml:space="preserve">Таймырский Долгано-Ненецкий муниципальный район, в лице Главы Таймырского Долгано-Ненецкого муниципального района </w:t>
      </w:r>
      <w:r w:rsidR="00FC51E7">
        <w:rPr>
          <w:rFonts w:ascii="Times New Roman" w:hAnsi="Times New Roman" w:cs="Times New Roman"/>
          <w:sz w:val="24"/>
          <w:szCs w:val="24"/>
        </w:rPr>
        <w:t>Вершинина Евгения Владимировича</w:t>
      </w:r>
      <w:r w:rsidRPr="007B2685">
        <w:rPr>
          <w:rFonts w:ascii="Times New Roman" w:hAnsi="Times New Roman" w:cs="Times New Roman"/>
          <w:sz w:val="24"/>
          <w:szCs w:val="24"/>
        </w:rPr>
        <w:t xml:space="preserve">, действующего на основании Устава Таймырского Долгано-Ненецкого муниципального района, с одной стороны, </w:t>
      </w:r>
      <w:r w:rsidRPr="003C2048">
        <w:rPr>
          <w:rFonts w:ascii="Times New Roman" w:hAnsi="Times New Roman" w:cs="Times New Roman"/>
          <w:sz w:val="24"/>
          <w:szCs w:val="24"/>
        </w:rPr>
        <w:t xml:space="preserve">и </w:t>
      </w:r>
      <w:r w:rsidR="00A34AB9">
        <w:rPr>
          <w:rFonts w:ascii="Times New Roman" w:hAnsi="Times New Roman" w:cs="Times New Roman"/>
          <w:sz w:val="24"/>
          <w:szCs w:val="24"/>
        </w:rPr>
        <w:t>сельское поселение Караул</w:t>
      </w:r>
      <w:r w:rsidRPr="003C2048">
        <w:rPr>
          <w:rFonts w:ascii="Times New Roman" w:hAnsi="Times New Roman" w:cs="Times New Roman"/>
          <w:sz w:val="24"/>
          <w:szCs w:val="24"/>
        </w:rPr>
        <w:t>, в лице</w:t>
      </w:r>
      <w:r w:rsidR="00296387">
        <w:rPr>
          <w:rFonts w:ascii="Times New Roman" w:hAnsi="Times New Roman" w:cs="Times New Roman"/>
          <w:sz w:val="24"/>
          <w:szCs w:val="24"/>
        </w:rPr>
        <w:t xml:space="preserve"> </w:t>
      </w:r>
      <w:r w:rsidRPr="003C2048">
        <w:rPr>
          <w:rFonts w:ascii="Times New Roman" w:hAnsi="Times New Roman" w:cs="Times New Roman"/>
          <w:sz w:val="24"/>
          <w:szCs w:val="24"/>
        </w:rPr>
        <w:t>Главы сельско</w:t>
      </w:r>
      <w:r w:rsidR="006700AA">
        <w:rPr>
          <w:rFonts w:ascii="Times New Roman" w:hAnsi="Times New Roman" w:cs="Times New Roman"/>
          <w:sz w:val="24"/>
          <w:szCs w:val="24"/>
        </w:rPr>
        <w:t>го поселения Караул Чуднова Юрия Ивановича</w:t>
      </w:r>
      <w:r w:rsidR="00A34AB9">
        <w:rPr>
          <w:rFonts w:ascii="Times New Roman" w:hAnsi="Times New Roman" w:cs="Times New Roman"/>
          <w:sz w:val="24"/>
          <w:szCs w:val="24"/>
        </w:rPr>
        <w:t>, действующего</w:t>
      </w:r>
      <w:r w:rsidRPr="003C2048">
        <w:rPr>
          <w:rFonts w:ascii="Times New Roman" w:hAnsi="Times New Roman" w:cs="Times New Roman"/>
          <w:sz w:val="24"/>
          <w:szCs w:val="24"/>
        </w:rPr>
        <w:t xml:space="preserve"> на основании Устава сельского поселения</w:t>
      </w:r>
      <w:r w:rsidRPr="007B2685">
        <w:rPr>
          <w:rFonts w:ascii="Times New Roman" w:hAnsi="Times New Roman" w:cs="Times New Roman"/>
          <w:sz w:val="24"/>
          <w:szCs w:val="24"/>
        </w:rPr>
        <w:t xml:space="preserve"> Караул</w:t>
      </w:r>
      <w:r w:rsidR="00296387">
        <w:rPr>
          <w:rFonts w:ascii="Times New Roman" w:hAnsi="Times New Roman" w:cs="Times New Roman"/>
          <w:sz w:val="24"/>
          <w:szCs w:val="24"/>
        </w:rPr>
        <w:t xml:space="preserve"> и Решения Караульского </w:t>
      </w:r>
      <w:r w:rsidR="006700AA">
        <w:rPr>
          <w:rFonts w:ascii="Times New Roman" w:hAnsi="Times New Roman" w:cs="Times New Roman"/>
          <w:sz w:val="24"/>
          <w:szCs w:val="24"/>
        </w:rPr>
        <w:t xml:space="preserve">сельского Совета депутатов </w:t>
      </w:r>
      <w:r w:rsidRPr="007B2685">
        <w:rPr>
          <w:rFonts w:ascii="Times New Roman" w:hAnsi="Times New Roman" w:cs="Times New Roman"/>
          <w:sz w:val="24"/>
          <w:szCs w:val="24"/>
        </w:rPr>
        <w:t>с другой стороны, именуемые в дальнейшем «Стороны», заключили настоящее Соглашение (далее - Соглашение) о нижеследующем.</w:t>
      </w:r>
    </w:p>
    <w:p w:rsidR="00A90680" w:rsidRPr="007B2685" w:rsidRDefault="00A90680" w:rsidP="007B2685">
      <w:pPr>
        <w:pStyle w:val="ConsNonformat"/>
        <w:widowControl/>
        <w:ind w:right="0" w:firstLine="567"/>
        <w:rPr>
          <w:rFonts w:ascii="Times New Roman" w:hAnsi="Times New Roman" w:cs="Times New Roman"/>
          <w:sz w:val="24"/>
          <w:szCs w:val="24"/>
        </w:rPr>
      </w:pPr>
    </w:p>
    <w:p w:rsidR="00A90680" w:rsidRPr="007B2685" w:rsidRDefault="00A90680" w:rsidP="007B2685">
      <w:pPr>
        <w:pStyle w:val="ConsNormal"/>
        <w:widowControl/>
        <w:tabs>
          <w:tab w:val="left" w:pos="3840"/>
        </w:tabs>
        <w:ind w:right="0" w:firstLine="0"/>
        <w:jc w:val="center"/>
        <w:rPr>
          <w:rFonts w:ascii="Times New Roman" w:hAnsi="Times New Roman" w:cs="Times New Roman"/>
          <w:sz w:val="24"/>
          <w:szCs w:val="24"/>
        </w:rPr>
      </w:pPr>
      <w:r w:rsidRPr="007B2685">
        <w:rPr>
          <w:rFonts w:ascii="Times New Roman" w:hAnsi="Times New Roman" w:cs="Times New Roman"/>
          <w:sz w:val="24"/>
          <w:szCs w:val="24"/>
          <w:lang w:val="en-US"/>
        </w:rPr>
        <w:t>I</w:t>
      </w:r>
      <w:r w:rsidRPr="007B2685">
        <w:rPr>
          <w:rFonts w:ascii="Times New Roman" w:hAnsi="Times New Roman" w:cs="Times New Roman"/>
          <w:sz w:val="24"/>
          <w:szCs w:val="24"/>
        </w:rPr>
        <w:t>. Предмет Соглашения</w:t>
      </w:r>
    </w:p>
    <w:p w:rsidR="00A90680" w:rsidRPr="007B2685" w:rsidRDefault="00A90680" w:rsidP="007B2685">
      <w:pPr>
        <w:pStyle w:val="ConsPlusNormal"/>
        <w:ind w:firstLine="709"/>
        <w:jc w:val="both"/>
        <w:rPr>
          <w:rFonts w:ascii="Times New Roman" w:hAnsi="Times New Roman" w:cs="Times New Roman"/>
          <w:color w:val="000000"/>
          <w:sz w:val="24"/>
          <w:szCs w:val="24"/>
        </w:rPr>
      </w:pPr>
      <w:r w:rsidRPr="007B2685">
        <w:rPr>
          <w:rFonts w:ascii="Times New Roman" w:hAnsi="Times New Roman" w:cs="Times New Roman"/>
          <w:sz w:val="24"/>
          <w:szCs w:val="24"/>
        </w:rPr>
        <w:t>1. В соответствии с настоящим Соглашением органы местного самоуправления Таймырского Долгано-Ненецкого муниципального района</w:t>
      </w:r>
      <w:r w:rsidR="00296387">
        <w:rPr>
          <w:rFonts w:ascii="Times New Roman" w:hAnsi="Times New Roman" w:cs="Times New Roman"/>
          <w:sz w:val="24"/>
          <w:szCs w:val="24"/>
        </w:rPr>
        <w:t xml:space="preserve"> </w:t>
      </w:r>
      <w:r w:rsidRPr="007B2685">
        <w:rPr>
          <w:rFonts w:ascii="Times New Roman" w:hAnsi="Times New Roman" w:cs="Times New Roman"/>
          <w:sz w:val="24"/>
          <w:szCs w:val="24"/>
        </w:rPr>
        <w:t>(далее – муниципальный район) передают органам местного самоуправления сельского поселения Караул</w:t>
      </w:r>
      <w:r w:rsidR="00320069" w:rsidRPr="00320069">
        <w:rPr>
          <w:szCs w:val="28"/>
        </w:rPr>
        <w:t xml:space="preserve"> </w:t>
      </w:r>
      <w:r w:rsidRPr="007B2685">
        <w:rPr>
          <w:rFonts w:ascii="Times New Roman" w:hAnsi="Times New Roman" w:cs="Times New Roman"/>
          <w:sz w:val="24"/>
          <w:szCs w:val="24"/>
        </w:rPr>
        <w:t>(далее - поселение)</w:t>
      </w:r>
      <w:r w:rsidR="00296387">
        <w:rPr>
          <w:rFonts w:ascii="Times New Roman" w:hAnsi="Times New Roman" w:cs="Times New Roman"/>
          <w:sz w:val="24"/>
          <w:szCs w:val="24"/>
        </w:rPr>
        <w:t xml:space="preserve"> </w:t>
      </w:r>
      <w:r w:rsidR="00C17FA5">
        <w:rPr>
          <w:rFonts w:ascii="Times New Roman" w:hAnsi="Times New Roman" w:cs="Times New Roman"/>
          <w:sz w:val="24"/>
          <w:szCs w:val="24"/>
        </w:rPr>
        <w:t>осуществление</w:t>
      </w:r>
      <w:r w:rsidR="00296387">
        <w:rPr>
          <w:rFonts w:ascii="Times New Roman" w:hAnsi="Times New Roman" w:cs="Times New Roman"/>
          <w:sz w:val="24"/>
          <w:szCs w:val="24"/>
        </w:rPr>
        <w:t xml:space="preserve"> полномочий</w:t>
      </w:r>
      <w:r w:rsidR="00C17FA5">
        <w:rPr>
          <w:rFonts w:ascii="Times New Roman" w:hAnsi="Times New Roman" w:cs="Times New Roman"/>
          <w:sz w:val="24"/>
          <w:szCs w:val="24"/>
        </w:rPr>
        <w:t xml:space="preserve"> по созданию</w:t>
      </w:r>
      <w:r w:rsidRPr="007B2685">
        <w:rPr>
          <w:rFonts w:ascii="Times New Roman" w:hAnsi="Times New Roman" w:cs="Times New Roman"/>
          <w:sz w:val="24"/>
          <w:szCs w:val="24"/>
        </w:rPr>
        <w:t xml:space="preserve"> условий для предоставления транспортных услуг населению и организации транспортного обслуживания населения в границах поселения,</w:t>
      </w:r>
      <w:r w:rsidR="00296387">
        <w:rPr>
          <w:rFonts w:ascii="Times New Roman" w:hAnsi="Times New Roman" w:cs="Times New Roman"/>
          <w:sz w:val="24"/>
          <w:szCs w:val="24"/>
        </w:rPr>
        <w:t xml:space="preserve"> </w:t>
      </w:r>
      <w:r w:rsidR="00290C4B">
        <w:rPr>
          <w:rFonts w:ascii="Times New Roman" w:hAnsi="Times New Roman" w:cs="Times New Roman"/>
          <w:sz w:val="24"/>
          <w:szCs w:val="24"/>
        </w:rPr>
        <w:t>в части</w:t>
      </w:r>
      <w:r w:rsidRPr="007B2685">
        <w:rPr>
          <w:rFonts w:ascii="Times New Roman" w:hAnsi="Times New Roman" w:cs="Times New Roman"/>
          <w:sz w:val="24"/>
          <w:szCs w:val="24"/>
        </w:rPr>
        <w:t xml:space="preserve"> содержания посадочных площадок для вертолетов и обеспечения безопасности пассажирских перевозок воздушным транспортом (далее – переданные полномочия)</w:t>
      </w:r>
      <w:r w:rsidRPr="007B2685">
        <w:rPr>
          <w:rFonts w:ascii="Times New Roman" w:hAnsi="Times New Roman" w:cs="Times New Roman"/>
          <w:color w:val="000000"/>
          <w:sz w:val="24"/>
          <w:szCs w:val="24"/>
        </w:rPr>
        <w:t>.</w:t>
      </w:r>
    </w:p>
    <w:p w:rsidR="00A90680" w:rsidRPr="007B2685" w:rsidRDefault="00A90680" w:rsidP="007B2685">
      <w:pPr>
        <w:pStyle w:val="ConsPlusNormal"/>
        <w:ind w:firstLine="567"/>
        <w:jc w:val="both"/>
        <w:rPr>
          <w:rFonts w:ascii="Times New Roman" w:hAnsi="Times New Roman" w:cs="Times New Roman"/>
          <w:color w:val="000000"/>
          <w:sz w:val="24"/>
          <w:szCs w:val="24"/>
        </w:rPr>
      </w:pPr>
    </w:p>
    <w:p w:rsidR="00A90680" w:rsidRPr="007B2685" w:rsidRDefault="00A90680" w:rsidP="007B2685">
      <w:pPr>
        <w:pStyle w:val="ConsNormal"/>
        <w:widowControl/>
        <w:ind w:right="0" w:firstLine="0"/>
        <w:jc w:val="center"/>
        <w:rPr>
          <w:rFonts w:ascii="Times New Roman" w:hAnsi="Times New Roman" w:cs="Times New Roman"/>
          <w:sz w:val="24"/>
          <w:szCs w:val="24"/>
        </w:rPr>
      </w:pPr>
      <w:r w:rsidRPr="007B2685">
        <w:rPr>
          <w:rFonts w:ascii="Times New Roman" w:hAnsi="Times New Roman" w:cs="Times New Roman"/>
          <w:sz w:val="24"/>
          <w:szCs w:val="24"/>
          <w:lang w:val="en-US"/>
        </w:rPr>
        <w:t>II</w:t>
      </w:r>
      <w:r w:rsidRPr="007B2685">
        <w:rPr>
          <w:rFonts w:ascii="Times New Roman" w:hAnsi="Times New Roman" w:cs="Times New Roman"/>
          <w:sz w:val="24"/>
          <w:szCs w:val="24"/>
        </w:rPr>
        <w:t>. Срок передачи полномочий</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2. Полномочия органов местного самоуправления Таймырского Долгано-Ненецкого муниципального района, предусмотренные пунктом 1 настоящего Соглашения, передаются органам местного самоуправления сельского поселения Караул</w:t>
      </w:r>
      <w:r w:rsidRPr="004725FE">
        <w:rPr>
          <w:rFonts w:ascii="Times New Roman" w:hAnsi="Times New Roman" w:cs="Times New Roman"/>
          <w:sz w:val="24"/>
          <w:szCs w:val="24"/>
        </w:rPr>
        <w:t xml:space="preserve"> </w:t>
      </w:r>
      <w:r w:rsidR="004725FE" w:rsidRPr="004725FE">
        <w:rPr>
          <w:rFonts w:ascii="Times New Roman" w:hAnsi="Times New Roman" w:cs="Times New Roman"/>
          <w:color w:val="000000"/>
          <w:sz w:val="24"/>
          <w:szCs w:val="24"/>
        </w:rPr>
        <w:t>на срок с 01 января 2021 года по 31 декабря 2021 года</w:t>
      </w:r>
    </w:p>
    <w:p w:rsidR="00A90680" w:rsidRPr="007B2685" w:rsidRDefault="00A90680" w:rsidP="007B2685">
      <w:pPr>
        <w:pStyle w:val="ConsNormal"/>
        <w:widowControl/>
        <w:ind w:right="0" w:firstLine="567"/>
        <w:jc w:val="both"/>
        <w:rPr>
          <w:rFonts w:ascii="Times New Roman" w:hAnsi="Times New Roman" w:cs="Times New Roman"/>
          <w:sz w:val="24"/>
          <w:szCs w:val="24"/>
        </w:rPr>
      </w:pPr>
    </w:p>
    <w:p w:rsidR="00A90680" w:rsidRPr="007B2685" w:rsidRDefault="00A90680" w:rsidP="007B2685">
      <w:pPr>
        <w:pStyle w:val="ConsNormal"/>
        <w:widowControl/>
        <w:ind w:right="0" w:firstLine="0"/>
        <w:jc w:val="center"/>
        <w:rPr>
          <w:rFonts w:ascii="Times New Roman" w:hAnsi="Times New Roman" w:cs="Times New Roman"/>
          <w:sz w:val="24"/>
          <w:szCs w:val="24"/>
        </w:rPr>
      </w:pPr>
      <w:r w:rsidRPr="007B2685">
        <w:rPr>
          <w:rFonts w:ascii="Times New Roman" w:hAnsi="Times New Roman" w:cs="Times New Roman"/>
          <w:sz w:val="24"/>
          <w:szCs w:val="24"/>
          <w:lang w:val="en-US"/>
        </w:rPr>
        <w:t>III</w:t>
      </w:r>
      <w:r w:rsidRPr="007B2685">
        <w:rPr>
          <w:rFonts w:ascii="Times New Roman" w:hAnsi="Times New Roman" w:cs="Times New Roman"/>
          <w:sz w:val="24"/>
          <w:szCs w:val="24"/>
        </w:rPr>
        <w:t>. Права и обязанности Сторон</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3. В рамках исполнения переданных полномочий органы местного самоуправления сельского поселения Караул:</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1) обеспечивают в соответствии с законодательством Российской Федерации исполнение переданных полномочий, предусмотренных пунктом 1 настоящего Соглашения;</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2) определяют структурные подразделения исполнительно-распорядительного органа местного самоуправления сельского поселения Караул, в ведении которых будет находиться осуществление переданных полномочий;</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3) представляют в органы местного самоуправления муниципального района отчеты, документы и необходимую информацию об исполнении переданных полномочий, а также отчеты об использовании финансовых средств, предоставленных для осуществления переданных полномочий, по формам и в сроки, установленные органом местного самоуправления муниципального района;</w:t>
      </w:r>
    </w:p>
    <w:p w:rsidR="00A90680" w:rsidRPr="007B2685" w:rsidRDefault="00A90680" w:rsidP="007B2685">
      <w:pPr>
        <w:ind w:firstLine="709"/>
        <w:jc w:val="both"/>
      </w:pPr>
      <w:r w:rsidRPr="007B2685">
        <w:lastRenderedPageBreak/>
        <w:t xml:space="preserve">4) в случае, если возникают препятствия к исполнению переданных полномочий, уведомляют об этом органы местного самоуправления муниципального района; </w:t>
      </w:r>
    </w:p>
    <w:p w:rsidR="00A90680" w:rsidRPr="007B2685" w:rsidRDefault="00A90680" w:rsidP="007B2685">
      <w:pPr>
        <w:ind w:firstLine="709"/>
        <w:jc w:val="both"/>
      </w:pPr>
      <w:r w:rsidRPr="007B2685">
        <w:t>5) вправе издавать муниципальные правовые акты по вопросам осуществления переданных полномочий;</w:t>
      </w:r>
    </w:p>
    <w:p w:rsidR="00A90680" w:rsidRPr="007B2685" w:rsidRDefault="00A90680" w:rsidP="007B2685">
      <w:pPr>
        <w:ind w:firstLine="709"/>
        <w:jc w:val="both"/>
      </w:pPr>
      <w:r w:rsidRPr="007B2685">
        <w:t xml:space="preserve">6) осуществляют иные действия (полномочия), связанные с исполнением переданных полномочий, предусмотренные законодательством Российской Федерации. </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4. В рамках обеспечения исполнения органами местного самоуправления сельского поселения Караул переданных полномочий органы местного самоуправления муниципального района:</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 xml:space="preserve">1) предусматривают в бюджете муниципального района финансовые средства в виде межбюджетных трансфертов на финансирование переданных полномочий, расчет которых производится в соответствии с разделом </w:t>
      </w:r>
      <w:r w:rsidRPr="007B2685">
        <w:rPr>
          <w:rFonts w:ascii="Times New Roman" w:hAnsi="Times New Roman" w:cs="Times New Roman"/>
          <w:sz w:val="24"/>
          <w:szCs w:val="24"/>
          <w:lang w:val="en-US"/>
        </w:rPr>
        <w:t>IV</w:t>
      </w:r>
      <w:r w:rsidRPr="007B2685">
        <w:rPr>
          <w:rFonts w:ascii="Times New Roman" w:hAnsi="Times New Roman" w:cs="Times New Roman"/>
          <w:sz w:val="24"/>
          <w:szCs w:val="24"/>
        </w:rPr>
        <w:t xml:space="preserve"> настоящего Соглашения;</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2) своевременно и в полном объеме перечисляют межбюджетные трансферты, предназначенные для исполнения переданных полномочий;</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3) оказывают методическую, организационную и иную помощь в организации исполнения переданных полномочий;</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4) запрашивают у органов местного самоуправления сельского поселения Караул документы, отчеты и иную информацию, связанную с исполнением переданных полномочий;</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5) осуществляют контроль за исполнением органами местного самоуправления сельского поселения Караул переданных полномочий, а также за целевым использованием финансовых средств, предоставленных на эти цели;</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6) в случае выявления нарушений дают обязательные для исполнения органами местного самоуправления сельского поселения Караул письменные предписания об устранении выявленных нарушений;</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7) рассматривают обращения органов местного самоуправления сельского поселения Караул, связанные с осуществлением переданных полномочий, в том числе о возникновении препятствий исполнению переданных полномочий.</w:t>
      </w:r>
    </w:p>
    <w:p w:rsidR="00A90680" w:rsidRPr="007B2685" w:rsidRDefault="00A90680" w:rsidP="007B2685">
      <w:pPr>
        <w:pStyle w:val="ConsNormal"/>
        <w:widowControl/>
        <w:ind w:right="0" w:firstLine="567"/>
        <w:jc w:val="both"/>
        <w:rPr>
          <w:rFonts w:ascii="Times New Roman" w:hAnsi="Times New Roman" w:cs="Times New Roman"/>
          <w:sz w:val="24"/>
          <w:szCs w:val="24"/>
        </w:rPr>
      </w:pPr>
    </w:p>
    <w:p w:rsidR="00A90680" w:rsidRPr="007B2685" w:rsidRDefault="00A90680" w:rsidP="007B2685">
      <w:pPr>
        <w:pStyle w:val="ConsNormal"/>
        <w:widowControl/>
        <w:ind w:right="0" w:firstLine="0"/>
        <w:jc w:val="center"/>
        <w:rPr>
          <w:rFonts w:ascii="Times New Roman" w:hAnsi="Times New Roman" w:cs="Times New Roman"/>
          <w:sz w:val="24"/>
          <w:szCs w:val="24"/>
        </w:rPr>
      </w:pPr>
      <w:r w:rsidRPr="006F55E7">
        <w:rPr>
          <w:rFonts w:ascii="Times New Roman" w:hAnsi="Times New Roman" w:cs="Times New Roman"/>
          <w:sz w:val="24"/>
          <w:szCs w:val="24"/>
          <w:lang w:val="en-US"/>
        </w:rPr>
        <w:t>IV</w:t>
      </w:r>
      <w:r w:rsidRPr="006F55E7">
        <w:rPr>
          <w:rFonts w:ascii="Times New Roman" w:hAnsi="Times New Roman" w:cs="Times New Roman"/>
          <w:sz w:val="24"/>
          <w:szCs w:val="24"/>
        </w:rPr>
        <w:t>. Финансовое</w:t>
      </w:r>
      <w:r w:rsidRPr="007B2685">
        <w:rPr>
          <w:rFonts w:ascii="Times New Roman" w:hAnsi="Times New Roman" w:cs="Times New Roman"/>
          <w:sz w:val="24"/>
          <w:szCs w:val="24"/>
        </w:rPr>
        <w:t xml:space="preserve"> и материально-техническое обеспечение осуществления переданных полномочий</w:t>
      </w:r>
    </w:p>
    <w:p w:rsidR="00A90680" w:rsidRPr="007B2685" w:rsidRDefault="00A90680" w:rsidP="007B2685">
      <w:pPr>
        <w:ind w:firstLine="709"/>
        <w:jc w:val="both"/>
      </w:pPr>
      <w:r w:rsidRPr="007B2685">
        <w:t>5. Для осуществления полномочий, передаваемых в соответствии с настоящим Соглашением, бюджету сельского поселения Караул передаются необходимые финансовые средства из бюджета муниципального района в виде межбюджетных трансфертов.</w:t>
      </w:r>
    </w:p>
    <w:p w:rsidR="00A90680" w:rsidRPr="007B2685" w:rsidRDefault="00A90680" w:rsidP="007B2685">
      <w:pPr>
        <w:ind w:firstLine="709"/>
        <w:jc w:val="both"/>
        <w:rPr>
          <w:bCs/>
        </w:rPr>
      </w:pPr>
      <w:r w:rsidRPr="007B2685">
        <w:rPr>
          <w:bCs/>
        </w:rPr>
        <w:t xml:space="preserve">Органы местного самоуправления сельского поселения </w:t>
      </w:r>
      <w:r w:rsidRPr="007B2685">
        <w:t>Караул</w:t>
      </w:r>
      <w:r w:rsidRPr="007B2685">
        <w:rPr>
          <w:bCs/>
        </w:rPr>
        <w:t xml:space="preserve"> дополнительно могут использовать собственные средства для осуществления переданных полномочий.</w:t>
      </w:r>
    </w:p>
    <w:p w:rsidR="00A90680" w:rsidRPr="007B2685" w:rsidRDefault="00A90680" w:rsidP="007B2685">
      <w:pPr>
        <w:ind w:firstLine="709"/>
        <w:jc w:val="both"/>
      </w:pPr>
      <w:r w:rsidRPr="007B2685">
        <w:t>6. Объем предоставляемых бюджету сельского поселения Караул межбюджетных трансфертов из бюджета муниципального района для осуществления переданных полномочий утверждается Решением Таймырского Долгано-Ненецкого районного Совета депутатов о бюджете муниципального района на очередной финансовый год и плановый период в соответствии с Бюджетным законодательством Российской Федерации.</w:t>
      </w:r>
    </w:p>
    <w:p w:rsidR="00A90680" w:rsidRPr="007B2685" w:rsidRDefault="00A90680" w:rsidP="007B2685">
      <w:pPr>
        <w:ind w:firstLine="709"/>
        <w:jc w:val="both"/>
      </w:pPr>
      <w:r w:rsidRPr="006F55E7">
        <w:t>7. Порядок определения</w:t>
      </w:r>
      <w:r w:rsidRPr="007B2685">
        <w:t xml:space="preserve"> общего объема межбюджетных трансфертов, предоставляемых бюджету сельского поселения Караул из бюджета муниципального района на осуществление переданных полномочий, устанавливается приложением 1 к настоящему Соглашению.</w:t>
      </w:r>
    </w:p>
    <w:p w:rsidR="00A90680" w:rsidRPr="007B2685" w:rsidRDefault="00A90680" w:rsidP="007B2685">
      <w:pPr>
        <w:autoSpaceDE w:val="0"/>
        <w:autoSpaceDN w:val="0"/>
        <w:adjustRightInd w:val="0"/>
        <w:ind w:firstLine="709"/>
        <w:jc w:val="both"/>
      </w:pPr>
      <w:r w:rsidRPr="007B2685">
        <w:t>8. Передача финансовых средств, для осуществления переданных полномочий, осуществляется в соответствии с Бюджетным законодательством Российской Федерации в сроки, обеспечивающие исполнение органами местного самоуправления указанных полномочий.</w:t>
      </w:r>
    </w:p>
    <w:p w:rsidR="00A90680" w:rsidRPr="007B2685" w:rsidRDefault="00A90680" w:rsidP="007B2685">
      <w:pPr>
        <w:ind w:firstLine="709"/>
        <w:jc w:val="both"/>
      </w:pPr>
      <w:r w:rsidRPr="007B2685">
        <w:t>9. Средства на реализацию передаваемых полномочий носят целевой характер и не могут быть использованы на другие цели.</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 xml:space="preserve">10. Органы местного самоуправления сельского поселения Караул для исполнения переданных полномочий используют имущество, находящееся в собственности сельского поселения Караул </w:t>
      </w:r>
      <w:r w:rsidRPr="007B2685">
        <w:rPr>
          <w:rFonts w:ascii="Times New Roman" w:hAnsi="Times New Roman" w:cs="Times New Roman"/>
          <w:bCs/>
          <w:sz w:val="24"/>
          <w:szCs w:val="24"/>
        </w:rPr>
        <w:t xml:space="preserve">и используемое на момент заключения настоящего Соглашения для </w:t>
      </w:r>
      <w:r w:rsidRPr="007B2685">
        <w:rPr>
          <w:rFonts w:ascii="Times New Roman" w:hAnsi="Times New Roman" w:cs="Times New Roman"/>
          <w:bCs/>
          <w:sz w:val="24"/>
          <w:szCs w:val="24"/>
        </w:rPr>
        <w:lastRenderedPageBreak/>
        <w:t xml:space="preserve">исполнения передаваемых полномочий в соответствии с приложением 2 к настоящему Соглашению.  </w:t>
      </w:r>
      <w:r w:rsidRPr="007B2685">
        <w:rPr>
          <w:rFonts w:ascii="Times New Roman" w:hAnsi="Times New Roman" w:cs="Times New Roman"/>
          <w:sz w:val="24"/>
          <w:szCs w:val="24"/>
        </w:rPr>
        <w:t xml:space="preserve">Органы местного самоуправления сельского поселения Караул </w:t>
      </w:r>
      <w:r w:rsidRPr="007B2685">
        <w:rPr>
          <w:rFonts w:ascii="Times New Roman" w:hAnsi="Times New Roman" w:cs="Times New Roman"/>
          <w:bCs/>
          <w:sz w:val="24"/>
          <w:szCs w:val="24"/>
        </w:rPr>
        <w:t>могут использовать имущество, находящееся в собственности сельского поселения Караул для исполнения переданных полномочий</w:t>
      </w:r>
      <w:r w:rsidRPr="007B2685">
        <w:rPr>
          <w:rFonts w:ascii="Times New Roman" w:hAnsi="Times New Roman" w:cs="Times New Roman"/>
          <w:sz w:val="24"/>
          <w:szCs w:val="24"/>
        </w:rPr>
        <w:t>.</w:t>
      </w:r>
    </w:p>
    <w:p w:rsidR="00A90680" w:rsidRPr="007B2685" w:rsidRDefault="00A90680" w:rsidP="007B2685">
      <w:pPr>
        <w:pStyle w:val="ConsPlusNormal"/>
        <w:ind w:firstLine="709"/>
        <w:jc w:val="both"/>
        <w:rPr>
          <w:rFonts w:ascii="Times New Roman" w:hAnsi="Times New Roman" w:cs="Times New Roman"/>
          <w:sz w:val="24"/>
          <w:szCs w:val="24"/>
        </w:rPr>
      </w:pPr>
      <w:r w:rsidRPr="007B2685">
        <w:rPr>
          <w:rFonts w:ascii="Times New Roman" w:hAnsi="Times New Roman" w:cs="Times New Roman"/>
          <w:sz w:val="24"/>
          <w:szCs w:val="24"/>
        </w:rPr>
        <w:t>Имущество, указанное в приложении 2 не подлежит отчуждению или перепрофилированию.</w:t>
      </w:r>
    </w:p>
    <w:p w:rsidR="00373C0E" w:rsidRPr="007B2685" w:rsidRDefault="00373C0E" w:rsidP="00816F7B">
      <w:pPr>
        <w:jc w:val="both"/>
      </w:pPr>
    </w:p>
    <w:p w:rsidR="00A90680" w:rsidRPr="007B2685" w:rsidRDefault="00A90680" w:rsidP="007B2685">
      <w:pPr>
        <w:pStyle w:val="TPrilogSection"/>
        <w:spacing w:before="0" w:after="0" w:line="240" w:lineRule="auto"/>
      </w:pPr>
      <w:r w:rsidRPr="007B2685">
        <w:rPr>
          <w:lang w:val="en-US"/>
        </w:rPr>
        <w:t>V</w:t>
      </w:r>
      <w:r w:rsidRPr="007B2685">
        <w:t>. Ответственность Сторон</w:t>
      </w:r>
    </w:p>
    <w:p w:rsidR="00A90680" w:rsidRPr="007B2685" w:rsidRDefault="00A90680" w:rsidP="007B2685">
      <w:pPr>
        <w:pStyle w:val="TPrilogSubsection"/>
        <w:spacing w:before="0" w:after="0" w:line="240" w:lineRule="auto"/>
        <w:ind w:firstLine="709"/>
        <w:jc w:val="both"/>
        <w:rPr>
          <w:szCs w:val="24"/>
        </w:rPr>
      </w:pPr>
      <w:r w:rsidRPr="007B2685">
        <w:rPr>
          <w:szCs w:val="24"/>
        </w:rPr>
        <w:t xml:space="preserve">11. Органы местного самоуправления сельского поселения Караул несут ответственность за осуществление переданных полномочий в соответствии с законодательством Российской Федерации. </w:t>
      </w:r>
    </w:p>
    <w:p w:rsidR="00A90680" w:rsidRPr="007B2685" w:rsidRDefault="00A90680" w:rsidP="007B2685">
      <w:pPr>
        <w:pStyle w:val="TPrilogSubsection"/>
        <w:spacing w:before="0" w:after="0" w:line="240" w:lineRule="auto"/>
        <w:ind w:firstLine="709"/>
        <w:jc w:val="both"/>
        <w:rPr>
          <w:szCs w:val="24"/>
        </w:rPr>
      </w:pPr>
      <w:r w:rsidRPr="007B2685">
        <w:rPr>
          <w:szCs w:val="24"/>
        </w:rPr>
        <w:t>В случае нецелевого использования межбюджетные трансферты подлежат возврату из бюджета сельского поселения Караул в бюджет муниципального района.</w:t>
      </w:r>
    </w:p>
    <w:p w:rsidR="00A90680" w:rsidRPr="007B2685" w:rsidRDefault="00A90680" w:rsidP="007B2685">
      <w:pPr>
        <w:pStyle w:val="TPrilogSubsection"/>
        <w:spacing w:before="0" w:after="0" w:line="240" w:lineRule="auto"/>
        <w:ind w:firstLine="709"/>
        <w:jc w:val="both"/>
        <w:rPr>
          <w:szCs w:val="24"/>
        </w:rPr>
      </w:pPr>
      <w:r w:rsidRPr="007B2685">
        <w:rPr>
          <w:szCs w:val="24"/>
        </w:rPr>
        <w:t>Установление факта ненадлежащего осуществления органами местного самоуправления сельского поселения Караул переданных полномочий является основанием для одностороннего расторжения Соглашения. Расторжение Соглашения влечет за собой возврат перечисленных иных межбюджетных трансфертов, за вычетом фактических расходов, подтвержденных документально, в течение 5 дней с момента подписания Соглашения о расторжении или получения письменного уведомления о расторжении Соглашения, а также уплату неустойки в размере 0,01% от суммы межбюджетных трансфертов за отчетный год, выделяемых из бюджета муниципального района на осуществление указанных полномочий.</w:t>
      </w:r>
    </w:p>
    <w:p w:rsidR="00A90680" w:rsidRPr="007B2685" w:rsidRDefault="00A90680" w:rsidP="007B2685">
      <w:pPr>
        <w:pStyle w:val="TPrilogSubsection"/>
        <w:spacing w:before="0" w:after="0" w:line="240" w:lineRule="auto"/>
        <w:ind w:firstLine="709"/>
        <w:jc w:val="both"/>
        <w:rPr>
          <w:szCs w:val="24"/>
          <w:u w:val="single"/>
        </w:rPr>
      </w:pPr>
      <w:r w:rsidRPr="007B2685">
        <w:rPr>
          <w:szCs w:val="24"/>
        </w:rPr>
        <w:t>12. Стороны освобождаются от ответственности, если неисполнение или ненадлежащее исполнение обязательств по настоящему Соглашению связано с препятствиями, возникшими не по их вине и о которых были уведомлены органы местного самоуправления Сторон.</w:t>
      </w:r>
    </w:p>
    <w:p w:rsidR="00A90680" w:rsidRPr="007B2685" w:rsidRDefault="00A90680" w:rsidP="007B2685">
      <w:pPr>
        <w:pStyle w:val="ConsNormal"/>
        <w:widowControl/>
        <w:ind w:right="0" w:firstLine="567"/>
        <w:jc w:val="center"/>
        <w:rPr>
          <w:rFonts w:ascii="Times New Roman" w:hAnsi="Times New Roman" w:cs="Times New Roman"/>
          <w:sz w:val="24"/>
          <w:szCs w:val="24"/>
        </w:rPr>
      </w:pPr>
    </w:p>
    <w:p w:rsidR="00A90680" w:rsidRPr="007B2685" w:rsidRDefault="00A90680" w:rsidP="007B2685">
      <w:pPr>
        <w:pStyle w:val="ConsNormal"/>
        <w:widowControl/>
        <w:ind w:right="0" w:firstLine="0"/>
        <w:jc w:val="center"/>
        <w:rPr>
          <w:rFonts w:ascii="Times New Roman" w:hAnsi="Times New Roman" w:cs="Times New Roman"/>
          <w:sz w:val="24"/>
          <w:szCs w:val="24"/>
        </w:rPr>
      </w:pPr>
      <w:r w:rsidRPr="007B2685">
        <w:rPr>
          <w:rFonts w:ascii="Times New Roman" w:hAnsi="Times New Roman" w:cs="Times New Roman"/>
          <w:sz w:val="24"/>
          <w:szCs w:val="24"/>
          <w:lang w:val="en-US"/>
        </w:rPr>
        <w:t>VI</w:t>
      </w:r>
      <w:r w:rsidRPr="007B2685">
        <w:rPr>
          <w:rFonts w:ascii="Times New Roman" w:hAnsi="Times New Roman" w:cs="Times New Roman"/>
          <w:sz w:val="24"/>
          <w:szCs w:val="24"/>
        </w:rPr>
        <w:t>. Порядок разрешения споров</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647D84">
        <w:rPr>
          <w:rFonts w:ascii="Times New Roman" w:hAnsi="Times New Roman" w:cs="Times New Roman"/>
          <w:sz w:val="24"/>
          <w:szCs w:val="24"/>
        </w:rPr>
        <w:t>13. Споры, связанные с исполнением</w:t>
      </w:r>
      <w:r w:rsidRPr="007B2685">
        <w:rPr>
          <w:rFonts w:ascii="Times New Roman" w:hAnsi="Times New Roman" w:cs="Times New Roman"/>
          <w:sz w:val="24"/>
          <w:szCs w:val="24"/>
        </w:rPr>
        <w:t xml:space="preserve"> настоящего Соглашения, разрешаются путем проведения переговоров и иных согласительных процедур.</w:t>
      </w:r>
    </w:p>
    <w:p w:rsidR="00A90680" w:rsidRPr="007B2685" w:rsidRDefault="00A90680" w:rsidP="007B2685">
      <w:pPr>
        <w:pStyle w:val="ConsNormal"/>
        <w:widowControl/>
        <w:ind w:right="0" w:firstLine="709"/>
        <w:jc w:val="both"/>
        <w:rPr>
          <w:rFonts w:ascii="Times New Roman" w:hAnsi="Times New Roman" w:cs="Times New Roman"/>
          <w:sz w:val="24"/>
          <w:szCs w:val="24"/>
        </w:rPr>
      </w:pPr>
      <w:r w:rsidRPr="007B2685">
        <w:rPr>
          <w:rFonts w:ascii="Times New Roman" w:hAnsi="Times New Roman" w:cs="Times New Roman"/>
          <w:sz w:val="24"/>
          <w:szCs w:val="24"/>
        </w:rPr>
        <w:t xml:space="preserve">14. В случае </w:t>
      </w:r>
      <w:proofErr w:type="spellStart"/>
      <w:r w:rsidRPr="007B2685">
        <w:rPr>
          <w:rFonts w:ascii="Times New Roman" w:hAnsi="Times New Roman" w:cs="Times New Roman"/>
          <w:sz w:val="24"/>
          <w:szCs w:val="24"/>
        </w:rPr>
        <w:t>недостижения</w:t>
      </w:r>
      <w:proofErr w:type="spellEnd"/>
      <w:r w:rsidRPr="007B2685">
        <w:rPr>
          <w:rFonts w:ascii="Times New Roman" w:hAnsi="Times New Roman" w:cs="Times New Roman"/>
          <w:sz w:val="24"/>
          <w:szCs w:val="24"/>
        </w:rPr>
        <w:t xml:space="preserve"> </w:t>
      </w:r>
      <w:r w:rsidR="00C01751">
        <w:rPr>
          <w:rFonts w:ascii="Times New Roman" w:hAnsi="Times New Roman" w:cs="Times New Roman"/>
          <w:sz w:val="24"/>
          <w:szCs w:val="24"/>
        </w:rPr>
        <w:t>С</w:t>
      </w:r>
      <w:r w:rsidRPr="007B2685">
        <w:rPr>
          <w:rFonts w:ascii="Times New Roman" w:hAnsi="Times New Roman" w:cs="Times New Roman"/>
          <w:sz w:val="24"/>
          <w:szCs w:val="24"/>
        </w:rPr>
        <w:t>оглашения спор подлежит разрешению в соответствии с законодательством Российской Федерации.</w:t>
      </w:r>
    </w:p>
    <w:p w:rsidR="00A90680" w:rsidRPr="007B2685" w:rsidRDefault="00A90680" w:rsidP="007B2685">
      <w:pPr>
        <w:pStyle w:val="ConsNormal"/>
        <w:widowControl/>
        <w:ind w:right="0" w:firstLine="567"/>
        <w:jc w:val="center"/>
        <w:rPr>
          <w:rFonts w:ascii="Times New Roman" w:hAnsi="Times New Roman" w:cs="Times New Roman"/>
          <w:sz w:val="24"/>
          <w:szCs w:val="24"/>
        </w:rPr>
      </w:pPr>
    </w:p>
    <w:p w:rsidR="008B1598" w:rsidRPr="008B1598" w:rsidRDefault="008B1598" w:rsidP="008B1598">
      <w:pPr>
        <w:autoSpaceDE w:val="0"/>
        <w:autoSpaceDN w:val="0"/>
        <w:adjustRightInd w:val="0"/>
        <w:jc w:val="center"/>
      </w:pPr>
      <w:r w:rsidRPr="008B1598">
        <w:rPr>
          <w:lang w:val="en-US"/>
        </w:rPr>
        <w:t>VII</w:t>
      </w:r>
      <w:r w:rsidRPr="008B1598">
        <w:t>. Заключительные положения</w:t>
      </w:r>
    </w:p>
    <w:p w:rsidR="008B1598" w:rsidRPr="008B1598" w:rsidRDefault="008B1598" w:rsidP="008B1598">
      <w:pPr>
        <w:widowControl w:val="0"/>
        <w:autoSpaceDE w:val="0"/>
        <w:autoSpaceDN w:val="0"/>
        <w:adjustRightInd w:val="0"/>
        <w:ind w:firstLine="709"/>
        <w:jc w:val="both"/>
      </w:pPr>
      <w:r w:rsidRPr="008B1598">
        <w:t xml:space="preserve">15. </w:t>
      </w:r>
      <w:r w:rsidR="00A34AB9">
        <w:t>Заключенное Соглашение становится обязательным для органов местного самоуправления муниципального района после вступления в силу нормативного правового акта Таймырского Совета депутатов об утверждении Соглашения и действует до полного исполнения обязательств предусмотренных Соглашением</w:t>
      </w:r>
      <w:r w:rsidRPr="008B1598">
        <w:t>.</w:t>
      </w:r>
    </w:p>
    <w:p w:rsidR="008B1598" w:rsidRPr="008B1598" w:rsidRDefault="00A34AB9" w:rsidP="008B1598">
      <w:pPr>
        <w:autoSpaceDE w:val="0"/>
        <w:autoSpaceDN w:val="0"/>
        <w:adjustRightInd w:val="0"/>
        <w:ind w:firstLine="709"/>
        <w:jc w:val="both"/>
      </w:pPr>
      <w:r>
        <w:t>16</w:t>
      </w:r>
      <w:r w:rsidR="008B1598" w:rsidRPr="008B1598">
        <w:t>. Действие настоящего Соглашения может быть расторгнуто досрочно:</w:t>
      </w:r>
    </w:p>
    <w:p w:rsidR="008B1598" w:rsidRPr="008B1598" w:rsidRDefault="008B1598" w:rsidP="008B1598">
      <w:pPr>
        <w:widowControl w:val="0"/>
        <w:autoSpaceDE w:val="0"/>
        <w:autoSpaceDN w:val="0"/>
        <w:adjustRightInd w:val="0"/>
        <w:ind w:firstLine="709"/>
      </w:pPr>
      <w:r w:rsidRPr="008B1598">
        <w:t>1) по Соглашению Сторон;</w:t>
      </w:r>
    </w:p>
    <w:p w:rsidR="008B1598" w:rsidRPr="008B1598" w:rsidRDefault="008B1598" w:rsidP="008B1598">
      <w:pPr>
        <w:widowControl w:val="0"/>
        <w:autoSpaceDE w:val="0"/>
        <w:autoSpaceDN w:val="0"/>
        <w:adjustRightInd w:val="0"/>
        <w:ind w:firstLine="709"/>
      </w:pPr>
      <w:r w:rsidRPr="008B1598">
        <w:t>2) в одностороннем порядке в случае:</w:t>
      </w:r>
    </w:p>
    <w:p w:rsidR="008B1598" w:rsidRPr="008B1598" w:rsidRDefault="008B1598" w:rsidP="008B1598">
      <w:pPr>
        <w:widowControl w:val="0"/>
        <w:autoSpaceDE w:val="0"/>
        <w:autoSpaceDN w:val="0"/>
        <w:adjustRightInd w:val="0"/>
        <w:ind w:firstLine="709"/>
        <w:jc w:val="both"/>
      </w:pPr>
      <w:r w:rsidRPr="008B1598">
        <w:t>- изменения законодательства Российской Федерации и (или) законодательства Красноярского края, препятствующего дальнейшей реализации Соглашения;</w:t>
      </w:r>
    </w:p>
    <w:p w:rsidR="008B1598" w:rsidRPr="008B1598" w:rsidRDefault="008B1598" w:rsidP="008B1598">
      <w:pPr>
        <w:widowControl w:val="0"/>
        <w:autoSpaceDE w:val="0"/>
        <w:autoSpaceDN w:val="0"/>
        <w:adjustRightInd w:val="0"/>
        <w:ind w:firstLine="709"/>
        <w:jc w:val="both"/>
      </w:pPr>
      <w:r w:rsidRPr="008B1598">
        <w:t>- неисполнения или ненадлежащего исполнения одной из Сторон своих обязательств в соответствии с настоящим Соглашением;</w:t>
      </w:r>
    </w:p>
    <w:p w:rsidR="008B1598" w:rsidRPr="008B1598" w:rsidRDefault="008B1598" w:rsidP="008B1598">
      <w:pPr>
        <w:widowControl w:val="0"/>
        <w:autoSpaceDE w:val="0"/>
        <w:autoSpaceDN w:val="0"/>
        <w:adjustRightInd w:val="0"/>
        <w:ind w:firstLine="709"/>
        <w:jc w:val="both"/>
      </w:pPr>
      <w:r w:rsidRPr="008B1598">
        <w:t>-  невозможности исполнения обязательств по Соглашению, по независящим от Сторон причинам.</w:t>
      </w:r>
    </w:p>
    <w:p w:rsidR="008B1598" w:rsidRPr="008B1598" w:rsidRDefault="00A34AB9" w:rsidP="008B1598">
      <w:pPr>
        <w:widowControl w:val="0"/>
        <w:autoSpaceDE w:val="0"/>
        <w:autoSpaceDN w:val="0"/>
        <w:adjustRightInd w:val="0"/>
        <w:ind w:firstLine="709"/>
        <w:jc w:val="both"/>
      </w:pPr>
      <w:r>
        <w:t>17</w:t>
      </w:r>
      <w:r w:rsidR="008B1598" w:rsidRPr="008B1598">
        <w:t>. Уведомление о расторжении настоящего Соглашения в одностороннем порядке направляется второй Стороне не менее чем за шесть месяцев до предполагаемой даты расторжения.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30 дней с момента подписания Соглашения о расторжении или получения письменного уведомления о расторжении Соглашения.</w:t>
      </w:r>
    </w:p>
    <w:p w:rsidR="008B1598" w:rsidRPr="008B1598" w:rsidRDefault="00A34AB9" w:rsidP="008B1598">
      <w:pPr>
        <w:autoSpaceDE w:val="0"/>
        <w:autoSpaceDN w:val="0"/>
        <w:adjustRightInd w:val="0"/>
        <w:ind w:firstLine="709"/>
        <w:jc w:val="both"/>
      </w:pPr>
      <w:r>
        <w:t>18</w:t>
      </w:r>
      <w:r w:rsidR="008B1598" w:rsidRPr="008B1598">
        <w:t xml:space="preserve">. Дополнения и изменения настоящего Соглашения, принимаемые по предложениям Сторон, оформляются в письменном виде и становятся его неотъемлемой </w:t>
      </w:r>
      <w:r w:rsidR="008B1598" w:rsidRPr="008B1598">
        <w:lastRenderedPageBreak/>
        <w:t xml:space="preserve">частью </w:t>
      </w:r>
      <w:r w:rsidR="008B1598" w:rsidRPr="008B1598">
        <w:rPr>
          <w:bCs/>
        </w:rPr>
        <w:t>после их утверждения представительными органами местного самоуправления Сторон и подписания Главами Сторон</w:t>
      </w:r>
      <w:r w:rsidR="008B1598" w:rsidRPr="008B1598">
        <w:t>.</w:t>
      </w:r>
    </w:p>
    <w:p w:rsidR="008B1598" w:rsidRPr="008B1598" w:rsidRDefault="00A34AB9" w:rsidP="008B1598">
      <w:pPr>
        <w:autoSpaceDE w:val="0"/>
        <w:autoSpaceDN w:val="0"/>
        <w:adjustRightInd w:val="0"/>
        <w:ind w:firstLine="709"/>
        <w:jc w:val="both"/>
      </w:pPr>
      <w:r>
        <w:t>19</w:t>
      </w:r>
      <w:r w:rsidR="008B1598" w:rsidRPr="008B1598">
        <w:t xml:space="preserve">. По истечению срока действия настоящего Соглашения, имущество, находящееся в собственности сельского поселения Караул </w:t>
      </w:r>
      <w:r w:rsidR="008B1598" w:rsidRPr="008B1598">
        <w:rPr>
          <w:bCs/>
        </w:rPr>
        <w:t>и используемое на момент заключения настоящего Соглашения для исполнения передаваемых полномочий, подлежит передаче в собственность муниципального района.</w:t>
      </w:r>
    </w:p>
    <w:p w:rsidR="008B1598" w:rsidRPr="008B1598" w:rsidRDefault="00A34AB9" w:rsidP="008B1598">
      <w:pPr>
        <w:autoSpaceDE w:val="0"/>
        <w:autoSpaceDN w:val="0"/>
        <w:adjustRightInd w:val="0"/>
        <w:ind w:firstLine="709"/>
        <w:jc w:val="both"/>
        <w:rPr>
          <w:rFonts w:cs="Arial"/>
        </w:rPr>
      </w:pPr>
      <w:r>
        <w:t>20</w:t>
      </w:r>
      <w:r w:rsidR="008B1598" w:rsidRPr="008B1598">
        <w:t>.</w:t>
      </w:r>
      <w:r w:rsidR="008B1598" w:rsidRPr="008B1598">
        <w:rPr>
          <w:rFonts w:cs="Arial"/>
        </w:rPr>
        <w:t xml:space="preserve"> Настоящее Соглашение составлено в двух экземплярах, имеющих равную юридическую силу, по одному для каждой Стороны.</w:t>
      </w:r>
    </w:p>
    <w:p w:rsidR="00A90680" w:rsidRPr="007B2685" w:rsidRDefault="00A90680" w:rsidP="007B2685">
      <w:pPr>
        <w:pStyle w:val="ConsNormal"/>
        <w:widowControl/>
        <w:ind w:right="0" w:firstLine="567"/>
        <w:jc w:val="both"/>
        <w:rPr>
          <w:rFonts w:ascii="Times New Roman" w:hAnsi="Times New Roman"/>
          <w:sz w:val="24"/>
          <w:szCs w:val="24"/>
        </w:rPr>
      </w:pPr>
    </w:p>
    <w:p w:rsidR="007B2685" w:rsidRPr="007B2685" w:rsidRDefault="007B2685" w:rsidP="007B2685">
      <w:pPr>
        <w:pStyle w:val="ConsNormal"/>
        <w:widowControl/>
        <w:ind w:right="0" w:firstLine="567"/>
        <w:jc w:val="both"/>
        <w:rPr>
          <w:rFonts w:ascii="Times New Roman" w:hAnsi="Times New Roman"/>
          <w:sz w:val="24"/>
          <w:szCs w:val="24"/>
        </w:rPr>
      </w:pPr>
    </w:p>
    <w:tbl>
      <w:tblPr>
        <w:tblW w:w="10706" w:type="dxa"/>
        <w:tblLook w:val="04A0" w:firstRow="1" w:lastRow="0" w:firstColumn="1" w:lastColumn="0" w:noHBand="0" w:noVBand="1"/>
      </w:tblPr>
      <w:tblGrid>
        <w:gridCol w:w="4928"/>
        <w:gridCol w:w="709"/>
        <w:gridCol w:w="5069"/>
      </w:tblGrid>
      <w:tr w:rsidR="009F5530" w:rsidRPr="007B2685" w:rsidTr="00A90680">
        <w:tc>
          <w:tcPr>
            <w:tcW w:w="4928" w:type="dxa"/>
          </w:tcPr>
          <w:p w:rsidR="006B4C85" w:rsidRPr="003C2048" w:rsidRDefault="00965183" w:rsidP="007B2685">
            <w:pPr>
              <w:pStyle w:val="ConsPlusNormal"/>
              <w:rPr>
                <w:rFonts w:ascii="Times New Roman" w:eastAsia="Calibri" w:hAnsi="Times New Roman" w:cs="Times New Roman"/>
                <w:b/>
                <w:sz w:val="24"/>
                <w:szCs w:val="24"/>
              </w:rPr>
            </w:pPr>
            <w:r w:rsidRPr="003C2048">
              <w:rPr>
                <w:rFonts w:ascii="Times New Roman" w:eastAsia="Calibri" w:hAnsi="Times New Roman" w:cs="Times New Roman"/>
                <w:b/>
                <w:sz w:val="24"/>
                <w:szCs w:val="24"/>
              </w:rPr>
              <w:t>Глава</w:t>
            </w:r>
            <w:r w:rsidR="006B4C85" w:rsidRPr="003C2048">
              <w:rPr>
                <w:rFonts w:ascii="Times New Roman" w:eastAsia="Calibri" w:hAnsi="Times New Roman" w:cs="Times New Roman"/>
                <w:b/>
                <w:sz w:val="24"/>
                <w:szCs w:val="24"/>
              </w:rPr>
              <w:t xml:space="preserve"> Таймырского Долгано-Ненецкого муниципального района </w:t>
            </w:r>
          </w:p>
          <w:p w:rsidR="006B4C85" w:rsidRPr="003C2048" w:rsidRDefault="006B4C85" w:rsidP="007B2685">
            <w:pPr>
              <w:pStyle w:val="ConsPlusNormal"/>
              <w:rPr>
                <w:rFonts w:ascii="Times New Roman" w:eastAsia="Calibri" w:hAnsi="Times New Roman" w:cs="Times New Roman"/>
                <w:b/>
                <w:sz w:val="24"/>
                <w:szCs w:val="24"/>
              </w:rPr>
            </w:pPr>
          </w:p>
          <w:p w:rsidR="009F5530" w:rsidRPr="003C2048" w:rsidRDefault="00965183" w:rsidP="007B2685">
            <w:pPr>
              <w:pStyle w:val="ConsPlusNormal"/>
              <w:rPr>
                <w:rFonts w:ascii="Times New Roman" w:eastAsia="Calibri" w:hAnsi="Times New Roman" w:cs="Times New Roman"/>
                <w:b/>
                <w:sz w:val="24"/>
                <w:szCs w:val="24"/>
              </w:rPr>
            </w:pPr>
            <w:r w:rsidRPr="003C2048">
              <w:rPr>
                <w:rFonts w:ascii="Times New Roman" w:eastAsia="Calibri" w:hAnsi="Times New Roman" w:cs="Times New Roman"/>
                <w:b/>
                <w:sz w:val="24"/>
                <w:szCs w:val="24"/>
              </w:rPr>
              <w:t>________________ Е.В. Вершинин</w:t>
            </w:r>
          </w:p>
        </w:tc>
        <w:tc>
          <w:tcPr>
            <w:tcW w:w="709" w:type="dxa"/>
            <w:shd w:val="clear" w:color="auto" w:fill="auto"/>
          </w:tcPr>
          <w:p w:rsidR="009F5530" w:rsidRPr="003C2048" w:rsidRDefault="009F5530" w:rsidP="007B2685">
            <w:pPr>
              <w:pStyle w:val="ConsPlusNormal"/>
              <w:rPr>
                <w:rFonts w:ascii="Times New Roman" w:eastAsia="Calibri" w:hAnsi="Times New Roman" w:cs="Times New Roman"/>
                <w:sz w:val="24"/>
                <w:szCs w:val="24"/>
              </w:rPr>
            </w:pPr>
          </w:p>
        </w:tc>
        <w:tc>
          <w:tcPr>
            <w:tcW w:w="5069" w:type="dxa"/>
            <w:shd w:val="clear" w:color="auto" w:fill="auto"/>
          </w:tcPr>
          <w:p w:rsidR="009F5530" w:rsidRPr="003C2048" w:rsidRDefault="006700AA" w:rsidP="007B2685">
            <w:pPr>
              <w:pStyle w:val="ConsPlusNormal"/>
              <w:rPr>
                <w:rFonts w:ascii="Times New Roman" w:hAnsi="Times New Roman" w:cs="Times New Roman"/>
                <w:b/>
                <w:sz w:val="24"/>
                <w:szCs w:val="24"/>
              </w:rPr>
            </w:pPr>
            <w:r>
              <w:rPr>
                <w:rFonts w:ascii="Times New Roman" w:hAnsi="Times New Roman" w:cs="Times New Roman"/>
                <w:b/>
                <w:sz w:val="24"/>
                <w:szCs w:val="24"/>
              </w:rPr>
              <w:t>Глава</w:t>
            </w:r>
            <w:r w:rsidR="009F5530" w:rsidRPr="003C2048">
              <w:rPr>
                <w:rFonts w:ascii="Times New Roman" w:hAnsi="Times New Roman" w:cs="Times New Roman"/>
                <w:b/>
                <w:sz w:val="24"/>
                <w:szCs w:val="24"/>
              </w:rPr>
              <w:t xml:space="preserve"> </w:t>
            </w:r>
            <w:r w:rsidR="00A90680" w:rsidRPr="003C2048">
              <w:rPr>
                <w:rFonts w:ascii="Times New Roman" w:hAnsi="Times New Roman" w:cs="Times New Roman"/>
                <w:b/>
                <w:sz w:val="24"/>
                <w:szCs w:val="24"/>
              </w:rPr>
              <w:t>сельского поселения Караул</w:t>
            </w:r>
          </w:p>
          <w:p w:rsidR="009F5530" w:rsidRDefault="009F5530" w:rsidP="007B2685">
            <w:pPr>
              <w:pStyle w:val="ConsPlusNormal"/>
              <w:rPr>
                <w:rFonts w:ascii="Times New Roman" w:hAnsi="Times New Roman" w:cs="Times New Roman"/>
                <w:b/>
                <w:sz w:val="24"/>
                <w:szCs w:val="24"/>
              </w:rPr>
            </w:pPr>
          </w:p>
          <w:p w:rsidR="004053D9" w:rsidRPr="003C2048" w:rsidRDefault="004053D9" w:rsidP="007B2685">
            <w:pPr>
              <w:pStyle w:val="ConsPlusNormal"/>
              <w:rPr>
                <w:rFonts w:ascii="Times New Roman" w:hAnsi="Times New Roman" w:cs="Times New Roman"/>
                <w:b/>
                <w:sz w:val="24"/>
                <w:szCs w:val="24"/>
              </w:rPr>
            </w:pPr>
          </w:p>
          <w:p w:rsidR="009F5530" w:rsidRPr="007B2685" w:rsidRDefault="009F5530" w:rsidP="007B2685">
            <w:pPr>
              <w:pStyle w:val="ConsPlusNormal"/>
              <w:rPr>
                <w:rFonts w:ascii="Times New Roman" w:eastAsia="Calibri" w:hAnsi="Times New Roman" w:cs="Times New Roman"/>
                <w:sz w:val="24"/>
                <w:szCs w:val="24"/>
              </w:rPr>
            </w:pPr>
            <w:r w:rsidRPr="003C2048">
              <w:rPr>
                <w:rFonts w:ascii="Times New Roman" w:hAnsi="Times New Roman" w:cs="Times New Roman"/>
                <w:b/>
                <w:sz w:val="24"/>
                <w:szCs w:val="24"/>
              </w:rPr>
              <w:t>_____________________</w:t>
            </w:r>
            <w:r w:rsidR="006700AA">
              <w:rPr>
                <w:rFonts w:ascii="Times New Roman" w:hAnsi="Times New Roman" w:cs="Times New Roman"/>
                <w:b/>
                <w:sz w:val="24"/>
                <w:szCs w:val="24"/>
              </w:rPr>
              <w:t xml:space="preserve"> Ю.И. Чуднов</w:t>
            </w:r>
            <w:r w:rsidR="00A90680" w:rsidRPr="007B2685">
              <w:rPr>
                <w:rFonts w:ascii="Times New Roman" w:hAnsi="Times New Roman" w:cs="Times New Roman"/>
                <w:b/>
                <w:sz w:val="24"/>
                <w:szCs w:val="24"/>
              </w:rPr>
              <w:t xml:space="preserve"> </w:t>
            </w:r>
          </w:p>
        </w:tc>
      </w:tr>
    </w:tbl>
    <w:p w:rsidR="009F5530" w:rsidRPr="007B2685" w:rsidRDefault="009F5530" w:rsidP="007B2685"/>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985103" w:rsidRDefault="00985103" w:rsidP="007B2685">
      <w:pPr>
        <w:pStyle w:val="ConsPlusNormal"/>
        <w:ind w:left="4820"/>
        <w:outlineLvl w:val="1"/>
        <w:rPr>
          <w:rFonts w:ascii="Times New Roman" w:hAnsi="Times New Roman" w:cs="Times New Roman"/>
          <w:sz w:val="24"/>
          <w:szCs w:val="24"/>
        </w:rPr>
      </w:pPr>
    </w:p>
    <w:p w:rsidR="007B2685" w:rsidRPr="007B2685" w:rsidRDefault="00A90680" w:rsidP="007B2685">
      <w:pPr>
        <w:pStyle w:val="ConsPlusNormal"/>
        <w:ind w:left="4820"/>
        <w:outlineLvl w:val="1"/>
        <w:rPr>
          <w:rFonts w:ascii="Times New Roman" w:hAnsi="Times New Roman" w:cs="Times New Roman"/>
          <w:sz w:val="24"/>
          <w:szCs w:val="24"/>
        </w:rPr>
      </w:pPr>
      <w:r w:rsidRPr="007B2685">
        <w:rPr>
          <w:rFonts w:ascii="Times New Roman" w:hAnsi="Times New Roman" w:cs="Times New Roman"/>
          <w:sz w:val="24"/>
          <w:szCs w:val="24"/>
        </w:rPr>
        <w:lastRenderedPageBreak/>
        <w:t xml:space="preserve">Приложение 1 </w:t>
      </w:r>
    </w:p>
    <w:p w:rsidR="00A90680" w:rsidRPr="007B2685" w:rsidRDefault="00A90680" w:rsidP="007B2685">
      <w:pPr>
        <w:pStyle w:val="ConsPlusNormal"/>
        <w:ind w:left="4820"/>
        <w:outlineLvl w:val="1"/>
        <w:rPr>
          <w:rFonts w:ascii="Times New Roman" w:hAnsi="Times New Roman" w:cs="Times New Roman"/>
          <w:sz w:val="24"/>
          <w:szCs w:val="24"/>
        </w:rPr>
      </w:pPr>
      <w:r w:rsidRPr="007B2685">
        <w:rPr>
          <w:rFonts w:ascii="Times New Roman" w:hAnsi="Times New Roman" w:cs="Times New Roman"/>
          <w:sz w:val="24"/>
          <w:szCs w:val="24"/>
        </w:rPr>
        <w:t>к С</w:t>
      </w:r>
      <w:r w:rsidRPr="007B2685">
        <w:rPr>
          <w:rFonts w:ascii="Times New Roman" w:hAnsi="Times New Roman" w:cs="Times New Roman"/>
          <w:bCs/>
          <w:sz w:val="24"/>
          <w:szCs w:val="24"/>
        </w:rPr>
        <w:t>оглашению о передаче осуществления части полномочий органов местного самоуправления Таймырского Долгано-Ненецкого муниципального района</w:t>
      </w:r>
      <w:r w:rsidR="00A70D2B">
        <w:rPr>
          <w:rFonts w:ascii="Times New Roman" w:hAnsi="Times New Roman" w:cs="Times New Roman"/>
          <w:bCs/>
          <w:sz w:val="24"/>
          <w:szCs w:val="24"/>
        </w:rPr>
        <w:t xml:space="preserve"> </w:t>
      </w:r>
      <w:r w:rsidRPr="007B2685">
        <w:rPr>
          <w:rFonts w:ascii="Times New Roman" w:hAnsi="Times New Roman" w:cs="Times New Roman"/>
          <w:sz w:val="24"/>
          <w:szCs w:val="24"/>
        </w:rPr>
        <w:t>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w:t>
      </w:r>
    </w:p>
    <w:p w:rsidR="00F50A12" w:rsidRPr="007B2685" w:rsidRDefault="00F50A12" w:rsidP="007B2685">
      <w:pPr>
        <w:pStyle w:val="ConsPlusNormal"/>
        <w:jc w:val="center"/>
        <w:rPr>
          <w:rFonts w:ascii="Times New Roman" w:hAnsi="Times New Roman" w:cs="Times New Roman"/>
          <w:sz w:val="24"/>
          <w:szCs w:val="24"/>
        </w:rPr>
      </w:pPr>
    </w:p>
    <w:p w:rsidR="00761181" w:rsidRPr="007B2685" w:rsidRDefault="00761181" w:rsidP="007B2685">
      <w:pPr>
        <w:pStyle w:val="ConsPlusNormal"/>
        <w:jc w:val="center"/>
        <w:rPr>
          <w:rFonts w:ascii="Times New Roman" w:hAnsi="Times New Roman" w:cs="Times New Roman"/>
          <w:sz w:val="24"/>
          <w:szCs w:val="24"/>
        </w:rPr>
      </w:pPr>
    </w:p>
    <w:p w:rsidR="00A90680" w:rsidRPr="007B2685" w:rsidRDefault="00A90680" w:rsidP="007B2685">
      <w:pPr>
        <w:pStyle w:val="ConsPlusTitle"/>
        <w:jc w:val="center"/>
        <w:rPr>
          <w:rFonts w:ascii="Times New Roman" w:hAnsi="Times New Roman" w:cs="Times New Roman"/>
          <w:sz w:val="24"/>
          <w:szCs w:val="24"/>
        </w:rPr>
      </w:pPr>
      <w:bookmarkStart w:id="1" w:name="P141"/>
      <w:bookmarkEnd w:id="1"/>
      <w:r w:rsidRPr="007B2685">
        <w:rPr>
          <w:rFonts w:ascii="Times New Roman" w:hAnsi="Times New Roman" w:cs="Times New Roman"/>
          <w:sz w:val="24"/>
          <w:szCs w:val="24"/>
        </w:rPr>
        <w:t>Порядок</w:t>
      </w:r>
    </w:p>
    <w:p w:rsidR="00A90680" w:rsidRPr="007B2685" w:rsidRDefault="00A70D2B" w:rsidP="007B2685">
      <w:pPr>
        <w:pStyle w:val="ConsPlusTitle"/>
        <w:jc w:val="center"/>
        <w:rPr>
          <w:rFonts w:ascii="Times New Roman" w:hAnsi="Times New Roman" w:cs="Times New Roman"/>
          <w:sz w:val="24"/>
          <w:szCs w:val="24"/>
        </w:rPr>
      </w:pPr>
      <w:r>
        <w:rPr>
          <w:rFonts w:ascii="Times New Roman" w:hAnsi="Times New Roman" w:cs="Times New Roman"/>
          <w:sz w:val="24"/>
          <w:szCs w:val="24"/>
        </w:rPr>
        <w:t>определения ежегодного</w:t>
      </w:r>
      <w:r w:rsidR="00A90680" w:rsidRPr="007B2685">
        <w:rPr>
          <w:rFonts w:ascii="Times New Roman" w:hAnsi="Times New Roman" w:cs="Times New Roman"/>
          <w:sz w:val="24"/>
          <w:szCs w:val="24"/>
        </w:rPr>
        <w:t xml:space="preserve"> объема межбюджетных трансфертов, предоставляемых бюджету сельского поселения Караул из бюджета муниципального района для осуществления части полномочий</w:t>
      </w:r>
    </w:p>
    <w:p w:rsidR="00A90680" w:rsidRPr="007B2685" w:rsidRDefault="00A90680" w:rsidP="007B2685">
      <w:pPr>
        <w:pStyle w:val="ConsPlusTitle"/>
        <w:jc w:val="center"/>
        <w:rPr>
          <w:rFonts w:ascii="Times New Roman" w:hAnsi="Times New Roman" w:cs="Times New Roman"/>
          <w:sz w:val="24"/>
          <w:szCs w:val="24"/>
        </w:rPr>
      </w:pPr>
    </w:p>
    <w:p w:rsidR="00A90680" w:rsidRPr="007B2685" w:rsidRDefault="00A90680" w:rsidP="007B2685">
      <w:pPr>
        <w:widowControl w:val="0"/>
        <w:autoSpaceDE w:val="0"/>
        <w:autoSpaceDN w:val="0"/>
        <w:adjustRightInd w:val="0"/>
        <w:ind w:firstLine="709"/>
        <w:jc w:val="both"/>
      </w:pPr>
      <w:r w:rsidRPr="007B2685">
        <w:t>Для осуществления части полномочий, которые передаются органам местного самоуправления сельского поселения Караул, бюджету сельского поселения Караул предоставляются межбюджетные трансферты из бюджета муниципального района, объем которых определяется по формуле:</w:t>
      </w:r>
    </w:p>
    <w:p w:rsidR="00D872FB" w:rsidRPr="007B2685" w:rsidRDefault="00D872FB" w:rsidP="007B2685">
      <w:pPr>
        <w:widowControl w:val="0"/>
        <w:autoSpaceDE w:val="0"/>
        <w:autoSpaceDN w:val="0"/>
        <w:adjustRightInd w:val="0"/>
        <w:ind w:firstLine="709"/>
        <w:jc w:val="both"/>
      </w:pPr>
    </w:p>
    <w:p w:rsidR="00A90680" w:rsidRPr="007B2685" w:rsidRDefault="00A90680" w:rsidP="007B2685">
      <w:pPr>
        <w:widowControl w:val="0"/>
        <w:autoSpaceDE w:val="0"/>
        <w:autoSpaceDN w:val="0"/>
        <w:adjustRightInd w:val="0"/>
        <w:ind w:firstLine="709"/>
        <w:jc w:val="both"/>
      </w:pPr>
      <w:r w:rsidRPr="007B2685">
        <w:rPr>
          <w:lang w:val="en-US"/>
        </w:rPr>
        <w:t>S</w:t>
      </w:r>
      <w:r w:rsidRPr="007B2685">
        <w:t xml:space="preserve"> = </w:t>
      </w:r>
      <w:r w:rsidRPr="007B2685">
        <w:rPr>
          <w:lang w:val="en-US"/>
        </w:rPr>
        <w:t>f</w:t>
      </w:r>
      <w:r w:rsidRPr="007B2685">
        <w:t>+</w:t>
      </w:r>
      <w:r w:rsidRPr="007B2685">
        <w:rPr>
          <w:lang w:val="en-US"/>
        </w:rPr>
        <w:t>n</w:t>
      </w:r>
      <w:r w:rsidRPr="007B2685">
        <w:t>+</w:t>
      </w:r>
      <w:r w:rsidRPr="007B2685">
        <w:rPr>
          <w:lang w:val="en-US"/>
        </w:rPr>
        <w:t>z</w:t>
      </w:r>
      <w:r w:rsidRPr="007B2685">
        <w:t>, где:</w:t>
      </w:r>
    </w:p>
    <w:p w:rsidR="00D872FB" w:rsidRPr="007B2685" w:rsidRDefault="00D872FB" w:rsidP="007B2685">
      <w:pPr>
        <w:widowControl w:val="0"/>
        <w:autoSpaceDE w:val="0"/>
        <w:autoSpaceDN w:val="0"/>
        <w:adjustRightInd w:val="0"/>
        <w:ind w:firstLine="709"/>
        <w:jc w:val="both"/>
      </w:pPr>
    </w:p>
    <w:p w:rsidR="00A90680" w:rsidRPr="007B2685" w:rsidRDefault="00A90680" w:rsidP="007B2685">
      <w:pPr>
        <w:widowControl w:val="0"/>
        <w:autoSpaceDE w:val="0"/>
        <w:autoSpaceDN w:val="0"/>
        <w:adjustRightInd w:val="0"/>
        <w:ind w:firstLine="709"/>
        <w:jc w:val="both"/>
      </w:pPr>
      <w:r w:rsidRPr="007B2685">
        <w:rPr>
          <w:lang w:val="en-US"/>
        </w:rPr>
        <w:t>S</w:t>
      </w:r>
      <w:r w:rsidRPr="007B2685">
        <w:t xml:space="preserve"> – объем межбюджетных трансфертов, предоставляемых из бюджета муниципального района бюджету сельского поселения Караул для осуществления переданных полномочий по созданию условий для предоставления транспортных услуг населению и организации транспортного обслуживания населения в границах поселения в части содержания посадочных площадок для вертолетов и обеспечения безопасности пассажирских перевозок воздушным транспортом;</w:t>
      </w:r>
    </w:p>
    <w:p w:rsidR="00131220" w:rsidRPr="007B2685" w:rsidRDefault="00131220" w:rsidP="007B2685">
      <w:pPr>
        <w:widowControl w:val="0"/>
        <w:autoSpaceDE w:val="0"/>
        <w:autoSpaceDN w:val="0"/>
        <w:adjustRightInd w:val="0"/>
        <w:ind w:firstLine="709"/>
        <w:jc w:val="both"/>
      </w:pPr>
    </w:p>
    <w:p w:rsidR="00A90680" w:rsidRPr="007B2685" w:rsidRDefault="00A90680" w:rsidP="007B2685">
      <w:pPr>
        <w:widowControl w:val="0"/>
        <w:autoSpaceDE w:val="0"/>
        <w:autoSpaceDN w:val="0"/>
        <w:adjustRightInd w:val="0"/>
        <w:ind w:firstLine="709"/>
        <w:jc w:val="both"/>
      </w:pPr>
      <w:r w:rsidRPr="007B2685">
        <w:rPr>
          <w:lang w:val="en-US"/>
        </w:rPr>
        <w:t>f</w:t>
      </w:r>
      <w:r w:rsidRPr="007B2685">
        <w:t xml:space="preserve"> = </w:t>
      </w:r>
      <w:r w:rsidRPr="007B2685">
        <w:rPr>
          <w:lang w:val="en-US"/>
        </w:rPr>
        <w:t>f</w:t>
      </w:r>
      <w:r w:rsidRPr="007B2685">
        <w:t>1+</w:t>
      </w:r>
      <w:r w:rsidRPr="007B2685">
        <w:rPr>
          <w:lang w:val="en-US"/>
        </w:rPr>
        <w:t>f</w:t>
      </w:r>
      <w:r w:rsidRPr="007B2685">
        <w:t>2;</w:t>
      </w:r>
    </w:p>
    <w:p w:rsidR="00131220" w:rsidRPr="007B2685" w:rsidRDefault="00131220" w:rsidP="007B2685">
      <w:pPr>
        <w:widowControl w:val="0"/>
        <w:autoSpaceDE w:val="0"/>
        <w:autoSpaceDN w:val="0"/>
        <w:adjustRightInd w:val="0"/>
        <w:ind w:firstLine="709"/>
        <w:jc w:val="both"/>
      </w:pPr>
    </w:p>
    <w:p w:rsidR="00A90680" w:rsidRPr="007B2685" w:rsidRDefault="00A90680" w:rsidP="007B2685">
      <w:pPr>
        <w:widowControl w:val="0"/>
        <w:autoSpaceDE w:val="0"/>
        <w:autoSpaceDN w:val="0"/>
        <w:adjustRightInd w:val="0"/>
        <w:ind w:firstLine="709"/>
        <w:jc w:val="both"/>
      </w:pPr>
      <w:r w:rsidRPr="007B2685">
        <w:rPr>
          <w:lang w:val="en-US"/>
        </w:rPr>
        <w:t>f</w:t>
      </w:r>
      <w:r w:rsidRPr="007B2685">
        <w:t xml:space="preserve">1 – фонд оплаты труда </w:t>
      </w:r>
      <w:r w:rsidR="007B2685">
        <w:t>0,1</w:t>
      </w:r>
      <w:r w:rsidRPr="007B2685">
        <w:t xml:space="preserve"> ставки ведущего специалиста;</w:t>
      </w:r>
    </w:p>
    <w:p w:rsidR="00A90680" w:rsidRPr="007B2685" w:rsidRDefault="00A90680" w:rsidP="007B2685">
      <w:pPr>
        <w:widowControl w:val="0"/>
        <w:autoSpaceDE w:val="0"/>
        <w:autoSpaceDN w:val="0"/>
        <w:adjustRightInd w:val="0"/>
        <w:ind w:firstLine="709"/>
        <w:jc w:val="both"/>
      </w:pPr>
      <w:r w:rsidRPr="007B2685">
        <w:rPr>
          <w:lang w:val="en-US"/>
        </w:rPr>
        <w:t>f</w:t>
      </w:r>
      <w:r w:rsidRPr="007B2685">
        <w:t>2 – начисления на оплату труда в соответствии с законодательством Российской Федерации;</w:t>
      </w:r>
    </w:p>
    <w:p w:rsidR="00A90680" w:rsidRPr="007B2685" w:rsidRDefault="00A90680" w:rsidP="007B2685">
      <w:pPr>
        <w:widowControl w:val="0"/>
        <w:autoSpaceDE w:val="0"/>
        <w:autoSpaceDN w:val="0"/>
        <w:adjustRightInd w:val="0"/>
        <w:ind w:firstLine="709"/>
        <w:jc w:val="both"/>
      </w:pPr>
      <w:r w:rsidRPr="007B2685">
        <w:rPr>
          <w:lang w:val="en-US"/>
        </w:rPr>
        <w:t>n</w:t>
      </w:r>
      <w:r w:rsidRPr="007B2685">
        <w:t xml:space="preserve"> – расходы на содержание посадочных площадок для вертолетов и обеспечения безопасности пассажирских перевозок воздушным транспортом (освещение, очистка от снега и посторонних предметов, очистка подъездных путей, текущий ремонт);</w:t>
      </w:r>
    </w:p>
    <w:p w:rsidR="00F50A12" w:rsidRPr="007B2685" w:rsidRDefault="00A90680" w:rsidP="007B2685">
      <w:pPr>
        <w:widowControl w:val="0"/>
        <w:autoSpaceDE w:val="0"/>
        <w:autoSpaceDN w:val="0"/>
        <w:adjustRightInd w:val="0"/>
        <w:ind w:firstLine="709"/>
        <w:jc w:val="both"/>
      </w:pPr>
      <w:r w:rsidRPr="007B2685">
        <w:rPr>
          <w:lang w:val="en-US"/>
        </w:rPr>
        <w:t>z</w:t>
      </w:r>
      <w:r w:rsidR="007B2685">
        <w:t xml:space="preserve"> – прочие </w:t>
      </w:r>
      <w:r w:rsidRPr="007B2685">
        <w:t>расходы, связанные с осуществлением полномочий.</w:t>
      </w:r>
    </w:p>
    <w:p w:rsidR="00D872FB" w:rsidRPr="007B2685" w:rsidRDefault="00D872FB" w:rsidP="007B2685">
      <w:r w:rsidRPr="007B2685">
        <w:br w:type="page"/>
      </w:r>
    </w:p>
    <w:p w:rsidR="007B2685" w:rsidRDefault="00D872FB" w:rsidP="007B2685">
      <w:pPr>
        <w:pStyle w:val="ConsNormal"/>
        <w:widowControl/>
        <w:ind w:left="4820" w:right="0" w:firstLine="0"/>
        <w:rPr>
          <w:rFonts w:ascii="Times New Roman" w:hAnsi="Times New Roman" w:cs="Times New Roman"/>
          <w:sz w:val="24"/>
          <w:szCs w:val="24"/>
        </w:rPr>
      </w:pPr>
      <w:r w:rsidRPr="007B2685">
        <w:rPr>
          <w:rFonts w:ascii="Times New Roman" w:hAnsi="Times New Roman" w:cs="Times New Roman"/>
          <w:sz w:val="24"/>
          <w:szCs w:val="24"/>
        </w:rPr>
        <w:lastRenderedPageBreak/>
        <w:t xml:space="preserve">Приложение 2 </w:t>
      </w:r>
    </w:p>
    <w:p w:rsidR="00D872FB" w:rsidRPr="007B2685" w:rsidRDefault="00D872FB" w:rsidP="007B2685">
      <w:pPr>
        <w:pStyle w:val="ConsNormal"/>
        <w:widowControl/>
        <w:ind w:left="4820" w:right="0" w:firstLine="0"/>
        <w:rPr>
          <w:rFonts w:ascii="Times New Roman" w:hAnsi="Times New Roman" w:cs="Times New Roman"/>
          <w:sz w:val="24"/>
          <w:szCs w:val="24"/>
        </w:rPr>
      </w:pPr>
      <w:r w:rsidRPr="007B2685">
        <w:rPr>
          <w:rFonts w:ascii="Times New Roman" w:hAnsi="Times New Roman" w:cs="Times New Roman"/>
          <w:sz w:val="24"/>
          <w:szCs w:val="24"/>
        </w:rPr>
        <w:t>к С</w:t>
      </w:r>
      <w:r w:rsidRPr="007B2685">
        <w:rPr>
          <w:rFonts w:ascii="Times New Roman" w:hAnsi="Times New Roman" w:cs="Times New Roman"/>
          <w:bCs/>
          <w:sz w:val="24"/>
          <w:szCs w:val="24"/>
        </w:rPr>
        <w:t xml:space="preserve">оглашению о передаче осуществления части полномочий органов местного самоуправления Таймырского Долгано-Ненецкого муниципального </w:t>
      </w:r>
      <w:r w:rsidRPr="007B2685">
        <w:rPr>
          <w:rFonts w:ascii="Times New Roman" w:hAnsi="Times New Roman"/>
          <w:bCs/>
          <w:sz w:val="24"/>
          <w:szCs w:val="24"/>
        </w:rPr>
        <w:t>района</w:t>
      </w:r>
      <w:r w:rsidR="00A70D2B">
        <w:rPr>
          <w:rFonts w:ascii="Times New Roman" w:hAnsi="Times New Roman"/>
          <w:bCs/>
          <w:sz w:val="24"/>
          <w:szCs w:val="24"/>
        </w:rPr>
        <w:t xml:space="preserve"> </w:t>
      </w:r>
      <w:r w:rsidRPr="007B2685">
        <w:rPr>
          <w:rFonts w:ascii="Times New Roman" w:hAnsi="Times New Roman"/>
          <w:sz w:val="24"/>
          <w:szCs w:val="24"/>
        </w:rPr>
        <w:t>органам местного самоуправления сельского поселения Караул по</w:t>
      </w:r>
      <w:r w:rsidRPr="007B2685">
        <w:rPr>
          <w:rFonts w:ascii="Times New Roman" w:hAnsi="Times New Roman" w:cs="Times New Roman"/>
          <w:sz w:val="24"/>
          <w:szCs w:val="24"/>
        </w:rPr>
        <w:t xml:space="preserve"> созданию условий для предоставления транспортных услуг населению и организации транспортного обслуживания населения в границах поселения</w:t>
      </w:r>
    </w:p>
    <w:p w:rsidR="00D872FB" w:rsidRPr="007B2685" w:rsidRDefault="00D872FB" w:rsidP="007B2685">
      <w:pPr>
        <w:ind w:left="4536"/>
        <w:jc w:val="both"/>
        <w:rPr>
          <w:bCs/>
        </w:rPr>
      </w:pPr>
    </w:p>
    <w:p w:rsidR="00D872FB" w:rsidRPr="007B2685" w:rsidRDefault="00D872FB" w:rsidP="007B2685">
      <w:pPr>
        <w:ind w:left="4536"/>
        <w:jc w:val="both"/>
        <w:rPr>
          <w:bCs/>
        </w:rPr>
      </w:pPr>
    </w:p>
    <w:p w:rsidR="00D872FB" w:rsidRPr="007B2685" w:rsidRDefault="00D872FB" w:rsidP="007B2685">
      <w:pPr>
        <w:ind w:left="4536"/>
        <w:jc w:val="both"/>
        <w:rPr>
          <w:bCs/>
        </w:rPr>
      </w:pPr>
    </w:p>
    <w:p w:rsidR="00D872FB" w:rsidRPr="007B2685" w:rsidRDefault="00D872FB" w:rsidP="007B2685">
      <w:pPr>
        <w:jc w:val="center"/>
        <w:rPr>
          <w:b/>
          <w:bCs/>
        </w:rPr>
      </w:pPr>
      <w:r w:rsidRPr="007B2685">
        <w:rPr>
          <w:b/>
        </w:rPr>
        <w:t xml:space="preserve">Имущество, находящееся в собственности сельского поселения Караул </w:t>
      </w:r>
      <w:r w:rsidRPr="007B2685">
        <w:rPr>
          <w:b/>
          <w:bCs/>
        </w:rPr>
        <w:t>и используемое на момент заключения настоящего Соглашения для исполнения передаваемых полномочий</w:t>
      </w:r>
    </w:p>
    <w:p w:rsidR="00D872FB" w:rsidRPr="007B2685" w:rsidRDefault="00D872FB" w:rsidP="007B2685">
      <w:pPr>
        <w:jc w:val="center"/>
        <w:rPr>
          <w:b/>
          <w:bCs/>
        </w:rPr>
      </w:pPr>
    </w:p>
    <w:tbl>
      <w:tblPr>
        <w:tblW w:w="10202" w:type="dxa"/>
        <w:tblInd w:w="93" w:type="dxa"/>
        <w:tblLook w:val="04A0" w:firstRow="1" w:lastRow="0" w:firstColumn="1" w:lastColumn="0" w:noHBand="0" w:noVBand="1"/>
      </w:tblPr>
      <w:tblGrid>
        <w:gridCol w:w="558"/>
        <w:gridCol w:w="3426"/>
        <w:gridCol w:w="4678"/>
        <w:gridCol w:w="1540"/>
      </w:tblGrid>
      <w:tr w:rsidR="00D872FB" w:rsidRPr="007B2685" w:rsidTr="00D872FB">
        <w:trPr>
          <w:trHeight w:val="63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 п/п</w:t>
            </w:r>
          </w:p>
        </w:tc>
        <w:tc>
          <w:tcPr>
            <w:tcW w:w="3426" w:type="dxa"/>
            <w:tcBorders>
              <w:top w:val="single" w:sz="4" w:space="0" w:color="auto"/>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Наименование объекта муниципальной собственности</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Кадастровый (или условный) номер</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Площадь (кв.м)</w:t>
            </w:r>
          </w:p>
        </w:tc>
      </w:tr>
      <w:tr w:rsidR="00D872FB" w:rsidRPr="007B2685" w:rsidTr="00D872FB">
        <w:trPr>
          <w:trHeight w:val="315"/>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1</w:t>
            </w:r>
          </w:p>
        </w:tc>
        <w:tc>
          <w:tcPr>
            <w:tcW w:w="3426"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2</w:t>
            </w:r>
          </w:p>
        </w:tc>
        <w:tc>
          <w:tcPr>
            <w:tcW w:w="4678"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3</w:t>
            </w:r>
          </w:p>
        </w:tc>
        <w:tc>
          <w:tcPr>
            <w:tcW w:w="1540"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4</w:t>
            </w:r>
          </w:p>
        </w:tc>
      </w:tr>
      <w:tr w:rsidR="00D872FB" w:rsidRPr="007B2685" w:rsidTr="00D872FB">
        <w:trPr>
          <w:trHeight w:val="60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D872FB" w:rsidRPr="007B2685" w:rsidRDefault="00D872FB" w:rsidP="007B2685">
            <w:pPr>
              <w:jc w:val="center"/>
              <w:rPr>
                <w:color w:val="000000"/>
              </w:rPr>
            </w:pPr>
            <w:r w:rsidRPr="007B2685">
              <w:rPr>
                <w:color w:val="000000"/>
              </w:rPr>
              <w:t>1</w:t>
            </w:r>
          </w:p>
        </w:tc>
        <w:tc>
          <w:tcPr>
            <w:tcW w:w="3426"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rPr>
                <w:color w:val="000000"/>
              </w:rPr>
            </w:pPr>
            <w:r w:rsidRPr="007B2685">
              <w:rPr>
                <w:color w:val="000000"/>
              </w:rPr>
              <w:t>Сооружение (вертолетная площадка) п. Носок</w:t>
            </w:r>
          </w:p>
        </w:tc>
        <w:tc>
          <w:tcPr>
            <w:tcW w:w="4678"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rPr>
                <w:color w:val="000000"/>
              </w:rPr>
            </w:pPr>
            <w:r w:rsidRPr="007B2685">
              <w:rPr>
                <w:color w:val="000000"/>
              </w:rPr>
              <w:t>84:00:000000:0000:04:117:002:000802660</w:t>
            </w:r>
          </w:p>
        </w:tc>
        <w:tc>
          <w:tcPr>
            <w:tcW w:w="1540"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rPr>
                <w:color w:val="000000"/>
              </w:rPr>
            </w:pPr>
            <w:r w:rsidRPr="007B2685">
              <w:rPr>
                <w:color w:val="000000"/>
              </w:rPr>
              <w:t>285</w:t>
            </w:r>
          </w:p>
        </w:tc>
      </w:tr>
      <w:tr w:rsidR="00D872FB" w:rsidRPr="007B2685" w:rsidTr="00D872FB">
        <w:trPr>
          <w:trHeight w:val="63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2</w:t>
            </w:r>
          </w:p>
        </w:tc>
        <w:tc>
          <w:tcPr>
            <w:tcW w:w="3426"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Сооружение (вертолетная площадка) с. Караул</w:t>
            </w:r>
          </w:p>
        </w:tc>
        <w:tc>
          <w:tcPr>
            <w:tcW w:w="4678"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84:04:0010208:0:3</w:t>
            </w:r>
          </w:p>
        </w:tc>
        <w:tc>
          <w:tcPr>
            <w:tcW w:w="1540"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225</w:t>
            </w:r>
          </w:p>
        </w:tc>
      </w:tr>
      <w:tr w:rsidR="00D872FB" w:rsidRPr="007B2685" w:rsidTr="00D872FB">
        <w:trPr>
          <w:trHeight w:val="63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3</w:t>
            </w:r>
          </w:p>
        </w:tc>
        <w:tc>
          <w:tcPr>
            <w:tcW w:w="3426"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Сооружение (вертолетная площадка) п. Усть-Порт</w:t>
            </w:r>
          </w:p>
        </w:tc>
        <w:tc>
          <w:tcPr>
            <w:tcW w:w="4678"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84:00:000000:0000:04:117:002:000802650</w:t>
            </w:r>
          </w:p>
        </w:tc>
        <w:tc>
          <w:tcPr>
            <w:tcW w:w="1540"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107,8</w:t>
            </w:r>
          </w:p>
        </w:tc>
      </w:tr>
      <w:tr w:rsidR="00D872FB" w:rsidRPr="007B2685" w:rsidTr="00D872FB">
        <w:trPr>
          <w:trHeight w:val="63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4</w:t>
            </w:r>
          </w:p>
        </w:tc>
        <w:tc>
          <w:tcPr>
            <w:tcW w:w="3426"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Сооружение (вертолетная площадка) п. Байкаловск</w:t>
            </w:r>
          </w:p>
        </w:tc>
        <w:tc>
          <w:tcPr>
            <w:tcW w:w="4678"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84:00:000000:0000:04:117:002:000802620</w:t>
            </w:r>
          </w:p>
        </w:tc>
        <w:tc>
          <w:tcPr>
            <w:tcW w:w="1540"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182,3</w:t>
            </w:r>
          </w:p>
        </w:tc>
      </w:tr>
      <w:tr w:rsidR="00D872FB" w:rsidRPr="007B2685" w:rsidTr="00D872FB">
        <w:trPr>
          <w:trHeight w:val="630"/>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5</w:t>
            </w:r>
          </w:p>
        </w:tc>
        <w:tc>
          <w:tcPr>
            <w:tcW w:w="3426"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Сооружение (вертолетная площадка) п. Воронцово</w:t>
            </w:r>
          </w:p>
        </w:tc>
        <w:tc>
          <w:tcPr>
            <w:tcW w:w="4678"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84:04:0010106:0:1</w:t>
            </w:r>
          </w:p>
        </w:tc>
        <w:tc>
          <w:tcPr>
            <w:tcW w:w="1540" w:type="dxa"/>
            <w:tcBorders>
              <w:top w:val="nil"/>
              <w:left w:val="nil"/>
              <w:bottom w:val="single" w:sz="4" w:space="0" w:color="auto"/>
              <w:right w:val="single" w:sz="4" w:space="0" w:color="auto"/>
            </w:tcBorders>
            <w:shd w:val="clear" w:color="auto" w:fill="auto"/>
            <w:vAlign w:val="center"/>
            <w:hideMark/>
          </w:tcPr>
          <w:p w:rsidR="00D872FB" w:rsidRPr="007B2685" w:rsidRDefault="00D872FB" w:rsidP="007B2685">
            <w:pPr>
              <w:jc w:val="center"/>
            </w:pPr>
            <w:r w:rsidRPr="007B2685">
              <w:t>225</w:t>
            </w:r>
          </w:p>
        </w:tc>
      </w:tr>
    </w:tbl>
    <w:p w:rsidR="00F50A12" w:rsidRPr="007B2685" w:rsidRDefault="00F50A12" w:rsidP="007B2685">
      <w:pPr>
        <w:pStyle w:val="ConsPlusNormal"/>
        <w:rPr>
          <w:rFonts w:ascii="Times New Roman" w:hAnsi="Times New Roman" w:cs="Times New Roman"/>
          <w:sz w:val="24"/>
          <w:szCs w:val="24"/>
        </w:rPr>
      </w:pPr>
    </w:p>
    <w:sectPr w:rsidR="00F50A12" w:rsidRPr="007B2685" w:rsidSect="00EC4995">
      <w:headerReference w:type="default" r:id="rId9"/>
      <w:pgSz w:w="11906" w:h="16838"/>
      <w:pgMar w:top="851" w:right="991" w:bottom="709" w:left="1560" w:header="283"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75A" w:rsidRDefault="004D175A" w:rsidP="009F5530">
      <w:r>
        <w:separator/>
      </w:r>
    </w:p>
  </w:endnote>
  <w:endnote w:type="continuationSeparator" w:id="0">
    <w:p w:rsidR="004D175A" w:rsidRDefault="004D175A" w:rsidP="009F5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75A" w:rsidRDefault="004D175A" w:rsidP="009F5530">
      <w:r>
        <w:separator/>
      </w:r>
    </w:p>
  </w:footnote>
  <w:footnote w:type="continuationSeparator" w:id="0">
    <w:p w:rsidR="004D175A" w:rsidRDefault="004D175A" w:rsidP="009F55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84" w:rsidRDefault="00647D84" w:rsidP="007B2685">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E624FB"/>
    <w:multiLevelType w:val="hybridMultilevel"/>
    <w:tmpl w:val="F2B81C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2161B"/>
    <w:rsid w:val="00013534"/>
    <w:rsid w:val="00017923"/>
    <w:rsid w:val="0003137A"/>
    <w:rsid w:val="00047B97"/>
    <w:rsid w:val="000537FA"/>
    <w:rsid w:val="00053D94"/>
    <w:rsid w:val="00077B8B"/>
    <w:rsid w:val="00081085"/>
    <w:rsid w:val="00081487"/>
    <w:rsid w:val="00086EAC"/>
    <w:rsid w:val="00087D2F"/>
    <w:rsid w:val="000A6928"/>
    <w:rsid w:val="000A74FF"/>
    <w:rsid w:val="000B0E8C"/>
    <w:rsid w:val="000D2E8F"/>
    <w:rsid w:val="000D7A19"/>
    <w:rsid w:val="000E75FA"/>
    <w:rsid w:val="000F6862"/>
    <w:rsid w:val="00102C82"/>
    <w:rsid w:val="001201A0"/>
    <w:rsid w:val="00131220"/>
    <w:rsid w:val="00144BA0"/>
    <w:rsid w:val="00154589"/>
    <w:rsid w:val="00166140"/>
    <w:rsid w:val="00176D9C"/>
    <w:rsid w:val="00180326"/>
    <w:rsid w:val="0018652D"/>
    <w:rsid w:val="001A3D2C"/>
    <w:rsid w:val="001D044A"/>
    <w:rsid w:val="001D1D35"/>
    <w:rsid w:val="001E1A55"/>
    <w:rsid w:val="001E4AB8"/>
    <w:rsid w:val="001E544B"/>
    <w:rsid w:val="001F20A4"/>
    <w:rsid w:val="00200B0F"/>
    <w:rsid w:val="00204C81"/>
    <w:rsid w:val="00204D71"/>
    <w:rsid w:val="002101FB"/>
    <w:rsid w:val="00211172"/>
    <w:rsid w:val="002155C6"/>
    <w:rsid w:val="002261D8"/>
    <w:rsid w:val="00233708"/>
    <w:rsid w:val="002573F6"/>
    <w:rsid w:val="002868DF"/>
    <w:rsid w:val="00290C4B"/>
    <w:rsid w:val="00296387"/>
    <w:rsid w:val="002A2617"/>
    <w:rsid w:val="002B0718"/>
    <w:rsid w:val="002B2618"/>
    <w:rsid w:val="002E0631"/>
    <w:rsid w:val="002E10F2"/>
    <w:rsid w:val="002E299B"/>
    <w:rsid w:val="002E357E"/>
    <w:rsid w:val="002F12B9"/>
    <w:rsid w:val="002F429C"/>
    <w:rsid w:val="003117AA"/>
    <w:rsid w:val="00315C06"/>
    <w:rsid w:val="0031672D"/>
    <w:rsid w:val="00320069"/>
    <w:rsid w:val="00332D12"/>
    <w:rsid w:val="00361AF4"/>
    <w:rsid w:val="00373C0E"/>
    <w:rsid w:val="00373EB8"/>
    <w:rsid w:val="003906B0"/>
    <w:rsid w:val="00394FBC"/>
    <w:rsid w:val="00397DCF"/>
    <w:rsid w:val="003A5E50"/>
    <w:rsid w:val="003C1338"/>
    <w:rsid w:val="003C2048"/>
    <w:rsid w:val="003C6301"/>
    <w:rsid w:val="003D76BD"/>
    <w:rsid w:val="003E118A"/>
    <w:rsid w:val="003F20E8"/>
    <w:rsid w:val="00401583"/>
    <w:rsid w:val="00403A62"/>
    <w:rsid w:val="00404995"/>
    <w:rsid w:val="004053D9"/>
    <w:rsid w:val="00422838"/>
    <w:rsid w:val="00447CC3"/>
    <w:rsid w:val="00465AAF"/>
    <w:rsid w:val="004725FE"/>
    <w:rsid w:val="00472B33"/>
    <w:rsid w:val="00473D78"/>
    <w:rsid w:val="0047436C"/>
    <w:rsid w:val="004866E4"/>
    <w:rsid w:val="004A1265"/>
    <w:rsid w:val="004D175A"/>
    <w:rsid w:val="004D47F3"/>
    <w:rsid w:val="004D4BF2"/>
    <w:rsid w:val="004E335B"/>
    <w:rsid w:val="004E79DD"/>
    <w:rsid w:val="004F2F9B"/>
    <w:rsid w:val="005107F9"/>
    <w:rsid w:val="005164BE"/>
    <w:rsid w:val="0052332B"/>
    <w:rsid w:val="00525784"/>
    <w:rsid w:val="00526283"/>
    <w:rsid w:val="0054046A"/>
    <w:rsid w:val="005418D4"/>
    <w:rsid w:val="00550A5C"/>
    <w:rsid w:val="00561F37"/>
    <w:rsid w:val="00562502"/>
    <w:rsid w:val="005856DC"/>
    <w:rsid w:val="00592EFD"/>
    <w:rsid w:val="00593AD4"/>
    <w:rsid w:val="005A3C4C"/>
    <w:rsid w:val="005A5258"/>
    <w:rsid w:val="005B0B4E"/>
    <w:rsid w:val="005B2ACF"/>
    <w:rsid w:val="005C0A2D"/>
    <w:rsid w:val="005D03C1"/>
    <w:rsid w:val="005F1FE8"/>
    <w:rsid w:val="005F25BF"/>
    <w:rsid w:val="0060567D"/>
    <w:rsid w:val="006078AD"/>
    <w:rsid w:val="006124D6"/>
    <w:rsid w:val="00617492"/>
    <w:rsid w:val="006456F3"/>
    <w:rsid w:val="0064715B"/>
    <w:rsid w:val="00647D84"/>
    <w:rsid w:val="00650D60"/>
    <w:rsid w:val="006700AA"/>
    <w:rsid w:val="006766B7"/>
    <w:rsid w:val="00681AA2"/>
    <w:rsid w:val="0068275F"/>
    <w:rsid w:val="0068512E"/>
    <w:rsid w:val="006914CD"/>
    <w:rsid w:val="006A2FE5"/>
    <w:rsid w:val="006B435E"/>
    <w:rsid w:val="006B4C85"/>
    <w:rsid w:val="006F55E7"/>
    <w:rsid w:val="006F68AA"/>
    <w:rsid w:val="007045B8"/>
    <w:rsid w:val="007103A8"/>
    <w:rsid w:val="00713DC8"/>
    <w:rsid w:val="00724724"/>
    <w:rsid w:val="00745173"/>
    <w:rsid w:val="00750486"/>
    <w:rsid w:val="00761181"/>
    <w:rsid w:val="00762AEE"/>
    <w:rsid w:val="00774579"/>
    <w:rsid w:val="007815D2"/>
    <w:rsid w:val="007856A1"/>
    <w:rsid w:val="00794F64"/>
    <w:rsid w:val="00797019"/>
    <w:rsid w:val="007A720C"/>
    <w:rsid w:val="007B2685"/>
    <w:rsid w:val="007B788A"/>
    <w:rsid w:val="007D72B9"/>
    <w:rsid w:val="007D7375"/>
    <w:rsid w:val="007E1744"/>
    <w:rsid w:val="007E324F"/>
    <w:rsid w:val="007E4AA5"/>
    <w:rsid w:val="007F4B80"/>
    <w:rsid w:val="0080179A"/>
    <w:rsid w:val="00816F7B"/>
    <w:rsid w:val="00826562"/>
    <w:rsid w:val="00832C4A"/>
    <w:rsid w:val="008444E2"/>
    <w:rsid w:val="0085779A"/>
    <w:rsid w:val="00857854"/>
    <w:rsid w:val="00857CBC"/>
    <w:rsid w:val="00860096"/>
    <w:rsid w:val="00861AA4"/>
    <w:rsid w:val="00866BB7"/>
    <w:rsid w:val="0087344E"/>
    <w:rsid w:val="00885A93"/>
    <w:rsid w:val="00885FCA"/>
    <w:rsid w:val="008920EB"/>
    <w:rsid w:val="00894C82"/>
    <w:rsid w:val="008A4BDA"/>
    <w:rsid w:val="008B1598"/>
    <w:rsid w:val="008B37BB"/>
    <w:rsid w:val="008D30A3"/>
    <w:rsid w:val="008D56F9"/>
    <w:rsid w:val="008F2D8C"/>
    <w:rsid w:val="008F5A19"/>
    <w:rsid w:val="00923034"/>
    <w:rsid w:val="0092393E"/>
    <w:rsid w:val="00940D8D"/>
    <w:rsid w:val="0095065A"/>
    <w:rsid w:val="00953358"/>
    <w:rsid w:val="00965183"/>
    <w:rsid w:val="00985103"/>
    <w:rsid w:val="00996CE4"/>
    <w:rsid w:val="009B7FBD"/>
    <w:rsid w:val="009C3A83"/>
    <w:rsid w:val="009C4AA7"/>
    <w:rsid w:val="009D5DFA"/>
    <w:rsid w:val="009F5530"/>
    <w:rsid w:val="009F7D69"/>
    <w:rsid w:val="00A34AB9"/>
    <w:rsid w:val="00A56318"/>
    <w:rsid w:val="00A56B95"/>
    <w:rsid w:val="00A665A6"/>
    <w:rsid w:val="00A70D2B"/>
    <w:rsid w:val="00A81296"/>
    <w:rsid w:val="00A835B0"/>
    <w:rsid w:val="00A9038E"/>
    <w:rsid w:val="00A90680"/>
    <w:rsid w:val="00AB2BBD"/>
    <w:rsid w:val="00AB5E41"/>
    <w:rsid w:val="00AC4A8C"/>
    <w:rsid w:val="00AD0F7F"/>
    <w:rsid w:val="00AD14F1"/>
    <w:rsid w:val="00B0218F"/>
    <w:rsid w:val="00B046C6"/>
    <w:rsid w:val="00B20E60"/>
    <w:rsid w:val="00B26D78"/>
    <w:rsid w:val="00B37C8D"/>
    <w:rsid w:val="00B4637C"/>
    <w:rsid w:val="00B50C82"/>
    <w:rsid w:val="00B51B11"/>
    <w:rsid w:val="00B57643"/>
    <w:rsid w:val="00B74F89"/>
    <w:rsid w:val="00B84213"/>
    <w:rsid w:val="00B852C9"/>
    <w:rsid w:val="00B85724"/>
    <w:rsid w:val="00B901AD"/>
    <w:rsid w:val="00B91964"/>
    <w:rsid w:val="00B92B39"/>
    <w:rsid w:val="00B97482"/>
    <w:rsid w:val="00BA387E"/>
    <w:rsid w:val="00BB105D"/>
    <w:rsid w:val="00BC37E8"/>
    <w:rsid w:val="00BC51F0"/>
    <w:rsid w:val="00BD394D"/>
    <w:rsid w:val="00BD6DC3"/>
    <w:rsid w:val="00BE25A3"/>
    <w:rsid w:val="00BE7393"/>
    <w:rsid w:val="00BF4FDD"/>
    <w:rsid w:val="00C01751"/>
    <w:rsid w:val="00C0405B"/>
    <w:rsid w:val="00C17FA5"/>
    <w:rsid w:val="00C226B5"/>
    <w:rsid w:val="00C34175"/>
    <w:rsid w:val="00C44AFC"/>
    <w:rsid w:val="00C549D6"/>
    <w:rsid w:val="00C57908"/>
    <w:rsid w:val="00C60A9C"/>
    <w:rsid w:val="00C60E16"/>
    <w:rsid w:val="00C653E7"/>
    <w:rsid w:val="00C85B9F"/>
    <w:rsid w:val="00CC114E"/>
    <w:rsid w:val="00CD749B"/>
    <w:rsid w:val="00CE6B1E"/>
    <w:rsid w:val="00D11D2D"/>
    <w:rsid w:val="00D14B7E"/>
    <w:rsid w:val="00D154E5"/>
    <w:rsid w:val="00D201DB"/>
    <w:rsid w:val="00D2161B"/>
    <w:rsid w:val="00D273A9"/>
    <w:rsid w:val="00D34E0E"/>
    <w:rsid w:val="00D4660B"/>
    <w:rsid w:val="00D62E97"/>
    <w:rsid w:val="00D712A4"/>
    <w:rsid w:val="00D71ACF"/>
    <w:rsid w:val="00D76ACF"/>
    <w:rsid w:val="00D76DF3"/>
    <w:rsid w:val="00D872FB"/>
    <w:rsid w:val="00D91332"/>
    <w:rsid w:val="00D94076"/>
    <w:rsid w:val="00D95A33"/>
    <w:rsid w:val="00DA2E6A"/>
    <w:rsid w:val="00DA3B05"/>
    <w:rsid w:val="00DA52E8"/>
    <w:rsid w:val="00DA5397"/>
    <w:rsid w:val="00DC0447"/>
    <w:rsid w:val="00DC0E59"/>
    <w:rsid w:val="00DC135A"/>
    <w:rsid w:val="00DC184C"/>
    <w:rsid w:val="00DD3452"/>
    <w:rsid w:val="00E07426"/>
    <w:rsid w:val="00E16772"/>
    <w:rsid w:val="00E25815"/>
    <w:rsid w:val="00E26B0F"/>
    <w:rsid w:val="00E308C4"/>
    <w:rsid w:val="00E3515F"/>
    <w:rsid w:val="00E622E7"/>
    <w:rsid w:val="00E660F7"/>
    <w:rsid w:val="00E71B52"/>
    <w:rsid w:val="00E754CF"/>
    <w:rsid w:val="00E770E9"/>
    <w:rsid w:val="00E87684"/>
    <w:rsid w:val="00E950B4"/>
    <w:rsid w:val="00EA2407"/>
    <w:rsid w:val="00EA5978"/>
    <w:rsid w:val="00EB3FF7"/>
    <w:rsid w:val="00EC0AB2"/>
    <w:rsid w:val="00EC2B74"/>
    <w:rsid w:val="00EC4995"/>
    <w:rsid w:val="00EE6CD7"/>
    <w:rsid w:val="00F04012"/>
    <w:rsid w:val="00F068E5"/>
    <w:rsid w:val="00F22153"/>
    <w:rsid w:val="00F30509"/>
    <w:rsid w:val="00F30968"/>
    <w:rsid w:val="00F34F03"/>
    <w:rsid w:val="00F47862"/>
    <w:rsid w:val="00F50A12"/>
    <w:rsid w:val="00F51EA6"/>
    <w:rsid w:val="00F55A53"/>
    <w:rsid w:val="00FA7D1D"/>
    <w:rsid w:val="00FC51E7"/>
    <w:rsid w:val="00FF17C4"/>
    <w:rsid w:val="00FF5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61B"/>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9F5530"/>
    <w:pPr>
      <w:keepNext/>
      <w:keepLines/>
      <w:spacing w:before="40" w:line="276" w:lineRule="auto"/>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D2161B"/>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No Spacing"/>
    <w:uiPriority w:val="1"/>
    <w:qFormat/>
    <w:rsid w:val="00D2161B"/>
    <w:pPr>
      <w:spacing w:after="0" w:line="240" w:lineRule="auto"/>
    </w:pPr>
    <w:rPr>
      <w:rFonts w:ascii="Calibri" w:eastAsia="Times New Roman" w:hAnsi="Calibri" w:cs="Times New Roman"/>
      <w:lang w:eastAsia="ru-RU"/>
    </w:rPr>
  </w:style>
  <w:style w:type="character" w:styleId="a4">
    <w:name w:val="Hyperlink"/>
    <w:basedOn w:val="a0"/>
    <w:uiPriority w:val="99"/>
    <w:semiHidden/>
    <w:unhideWhenUsed/>
    <w:rsid w:val="002F429C"/>
    <w:rPr>
      <w:color w:val="0000FF"/>
      <w:u w:val="single"/>
    </w:rPr>
  </w:style>
  <w:style w:type="paragraph" w:styleId="a5">
    <w:name w:val="Balloon Text"/>
    <w:basedOn w:val="a"/>
    <w:link w:val="a6"/>
    <w:uiPriority w:val="99"/>
    <w:semiHidden/>
    <w:unhideWhenUsed/>
    <w:rsid w:val="007045B8"/>
    <w:rPr>
      <w:rFonts w:ascii="Tahoma" w:hAnsi="Tahoma" w:cs="Tahoma"/>
      <w:sz w:val="16"/>
      <w:szCs w:val="16"/>
    </w:rPr>
  </w:style>
  <w:style w:type="character" w:customStyle="1" w:styleId="a6">
    <w:name w:val="Текст выноски Знак"/>
    <w:basedOn w:val="a0"/>
    <w:link w:val="a5"/>
    <w:uiPriority w:val="99"/>
    <w:semiHidden/>
    <w:rsid w:val="007045B8"/>
    <w:rPr>
      <w:rFonts w:ascii="Tahoma" w:eastAsia="Times New Roman" w:hAnsi="Tahoma" w:cs="Tahoma"/>
      <w:sz w:val="16"/>
      <w:szCs w:val="16"/>
      <w:lang w:eastAsia="ru-RU"/>
    </w:rPr>
  </w:style>
  <w:style w:type="paragraph" w:customStyle="1" w:styleId="ConsPlusNormal">
    <w:name w:val="ConsPlusNormal"/>
    <w:link w:val="ConsPlusNormal0"/>
    <w:qFormat/>
    <w:rsid w:val="00F50A1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BD6DC3"/>
    <w:rPr>
      <w:rFonts w:ascii="Calibri" w:eastAsia="Times New Roman" w:hAnsi="Calibri" w:cs="Calibri"/>
      <w:szCs w:val="20"/>
      <w:lang w:eastAsia="ru-RU"/>
    </w:rPr>
  </w:style>
  <w:style w:type="table" w:styleId="a7">
    <w:name w:val="Table Grid"/>
    <w:basedOn w:val="a1"/>
    <w:uiPriority w:val="59"/>
    <w:rsid w:val="00BD6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9F5530"/>
    <w:rPr>
      <w:rFonts w:asciiTheme="majorHAnsi" w:eastAsiaTheme="majorEastAsia" w:hAnsiTheme="majorHAnsi" w:cstheme="majorBidi"/>
      <w:color w:val="243F60" w:themeColor="accent1" w:themeShade="7F"/>
      <w:sz w:val="24"/>
      <w:szCs w:val="24"/>
      <w:lang w:eastAsia="ru-RU"/>
    </w:rPr>
  </w:style>
  <w:style w:type="paragraph" w:styleId="2">
    <w:name w:val="Body Text Indent 2"/>
    <w:basedOn w:val="a"/>
    <w:link w:val="20"/>
    <w:rsid w:val="009F5530"/>
    <w:pPr>
      <w:widowControl w:val="0"/>
      <w:shd w:val="clear" w:color="auto" w:fill="FFFFFF"/>
      <w:autoSpaceDE w:val="0"/>
      <w:autoSpaceDN w:val="0"/>
      <w:adjustRightInd w:val="0"/>
      <w:spacing w:line="274" w:lineRule="exact"/>
      <w:ind w:right="14" w:firstLine="734"/>
      <w:jc w:val="both"/>
    </w:pPr>
    <w:rPr>
      <w:b/>
      <w:bCs/>
      <w:color w:val="000000"/>
      <w:spacing w:val="-10"/>
      <w:sz w:val="28"/>
      <w:szCs w:val="26"/>
    </w:rPr>
  </w:style>
  <w:style w:type="character" w:customStyle="1" w:styleId="20">
    <w:name w:val="Основной текст с отступом 2 Знак"/>
    <w:basedOn w:val="a0"/>
    <w:link w:val="2"/>
    <w:rsid w:val="009F5530"/>
    <w:rPr>
      <w:rFonts w:ascii="Times New Roman" w:eastAsia="Times New Roman" w:hAnsi="Times New Roman" w:cs="Times New Roman"/>
      <w:b/>
      <w:bCs/>
      <w:color w:val="000000"/>
      <w:spacing w:val="-10"/>
      <w:sz w:val="28"/>
      <w:szCs w:val="26"/>
      <w:shd w:val="clear" w:color="auto" w:fill="FFFFFF"/>
      <w:lang w:eastAsia="ru-RU"/>
    </w:rPr>
  </w:style>
  <w:style w:type="paragraph" w:styleId="a8">
    <w:name w:val="Subtitle"/>
    <w:basedOn w:val="a"/>
    <w:link w:val="a9"/>
    <w:uiPriority w:val="11"/>
    <w:qFormat/>
    <w:rsid w:val="009F5530"/>
    <w:pPr>
      <w:shd w:val="clear" w:color="auto" w:fill="FFFFFF"/>
      <w:ind w:left="-420" w:right="-5"/>
      <w:jc w:val="center"/>
    </w:pPr>
    <w:rPr>
      <w:b/>
      <w:bCs/>
      <w:sz w:val="28"/>
      <w:u w:val="single"/>
    </w:rPr>
  </w:style>
  <w:style w:type="character" w:customStyle="1" w:styleId="a9">
    <w:name w:val="Подзаголовок Знак"/>
    <w:basedOn w:val="a0"/>
    <w:link w:val="a8"/>
    <w:uiPriority w:val="11"/>
    <w:rsid w:val="009F5530"/>
    <w:rPr>
      <w:rFonts w:ascii="Times New Roman" w:eastAsia="Times New Roman" w:hAnsi="Times New Roman" w:cs="Times New Roman"/>
      <w:b/>
      <w:bCs/>
      <w:sz w:val="28"/>
      <w:szCs w:val="24"/>
      <w:u w:val="single"/>
      <w:shd w:val="clear" w:color="auto" w:fill="FFFFFF"/>
      <w:lang w:eastAsia="ru-RU"/>
    </w:rPr>
  </w:style>
  <w:style w:type="paragraph" w:styleId="aa">
    <w:name w:val="header"/>
    <w:basedOn w:val="a"/>
    <w:link w:val="ab"/>
    <w:uiPriority w:val="99"/>
    <w:unhideWhenUsed/>
    <w:rsid w:val="009F5530"/>
    <w:pPr>
      <w:tabs>
        <w:tab w:val="center" w:pos="4677"/>
        <w:tab w:val="right" w:pos="9355"/>
      </w:tabs>
    </w:pPr>
  </w:style>
  <w:style w:type="character" w:customStyle="1" w:styleId="ab">
    <w:name w:val="Верхний колонтитул Знак"/>
    <w:basedOn w:val="a0"/>
    <w:link w:val="aa"/>
    <w:uiPriority w:val="99"/>
    <w:rsid w:val="009F553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F5530"/>
    <w:pPr>
      <w:tabs>
        <w:tab w:val="center" w:pos="4677"/>
        <w:tab w:val="right" w:pos="9355"/>
      </w:tabs>
    </w:pPr>
  </w:style>
  <w:style w:type="character" w:customStyle="1" w:styleId="ad">
    <w:name w:val="Нижний колонтитул Знак"/>
    <w:basedOn w:val="a0"/>
    <w:link w:val="ac"/>
    <w:uiPriority w:val="99"/>
    <w:rsid w:val="009F5530"/>
    <w:rPr>
      <w:rFonts w:ascii="Times New Roman" w:eastAsia="Times New Roman" w:hAnsi="Times New Roman" w:cs="Times New Roman"/>
      <w:sz w:val="24"/>
      <w:szCs w:val="24"/>
      <w:lang w:eastAsia="ru-RU"/>
    </w:rPr>
  </w:style>
  <w:style w:type="paragraph" w:customStyle="1" w:styleId="ConsNormal">
    <w:name w:val="ConsNormal"/>
    <w:rsid w:val="00A9068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9068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TPrilogSection">
    <w:name w:val="TPrilogSection"/>
    <w:basedOn w:val="21"/>
    <w:rsid w:val="00A90680"/>
    <w:pPr>
      <w:spacing w:before="480" w:after="280" w:line="360" w:lineRule="auto"/>
      <w:jc w:val="center"/>
    </w:pPr>
    <w:rPr>
      <w:kern w:val="16"/>
    </w:rPr>
  </w:style>
  <w:style w:type="paragraph" w:customStyle="1" w:styleId="TPrilogSubsection">
    <w:name w:val="TPrilogSubsection"/>
    <w:basedOn w:val="a"/>
    <w:rsid w:val="00A90680"/>
    <w:pPr>
      <w:spacing w:before="120" w:after="120" w:line="360" w:lineRule="auto"/>
      <w:ind w:firstLine="510"/>
    </w:pPr>
    <w:rPr>
      <w:szCs w:val="20"/>
    </w:rPr>
  </w:style>
  <w:style w:type="paragraph" w:customStyle="1" w:styleId="ConsPlusNonformat">
    <w:name w:val="ConsPlusNonformat"/>
    <w:rsid w:val="00A9068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1">
    <w:name w:val="Body Text 2"/>
    <w:basedOn w:val="a"/>
    <w:link w:val="22"/>
    <w:uiPriority w:val="99"/>
    <w:semiHidden/>
    <w:unhideWhenUsed/>
    <w:rsid w:val="00A90680"/>
    <w:pPr>
      <w:spacing w:after="120" w:line="480" w:lineRule="auto"/>
    </w:pPr>
  </w:style>
  <w:style w:type="character" w:customStyle="1" w:styleId="22">
    <w:name w:val="Основной текст 2 Знак"/>
    <w:basedOn w:val="a0"/>
    <w:link w:val="21"/>
    <w:uiPriority w:val="99"/>
    <w:semiHidden/>
    <w:rsid w:val="00A9068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231450">
      <w:bodyDiv w:val="1"/>
      <w:marLeft w:val="0"/>
      <w:marRight w:val="0"/>
      <w:marTop w:val="0"/>
      <w:marBottom w:val="0"/>
      <w:divBdr>
        <w:top w:val="none" w:sz="0" w:space="0" w:color="auto"/>
        <w:left w:val="none" w:sz="0" w:space="0" w:color="auto"/>
        <w:bottom w:val="none" w:sz="0" w:space="0" w:color="auto"/>
        <w:right w:val="none" w:sz="0" w:space="0" w:color="auto"/>
      </w:divBdr>
    </w:div>
    <w:div w:id="662701687">
      <w:bodyDiv w:val="1"/>
      <w:marLeft w:val="0"/>
      <w:marRight w:val="0"/>
      <w:marTop w:val="0"/>
      <w:marBottom w:val="0"/>
      <w:divBdr>
        <w:top w:val="none" w:sz="0" w:space="0" w:color="auto"/>
        <w:left w:val="none" w:sz="0" w:space="0" w:color="auto"/>
        <w:bottom w:val="none" w:sz="0" w:space="0" w:color="auto"/>
        <w:right w:val="none" w:sz="0" w:space="0" w:color="auto"/>
      </w:divBdr>
    </w:div>
    <w:div w:id="1513184132">
      <w:bodyDiv w:val="1"/>
      <w:marLeft w:val="0"/>
      <w:marRight w:val="0"/>
      <w:marTop w:val="0"/>
      <w:marBottom w:val="0"/>
      <w:divBdr>
        <w:top w:val="none" w:sz="0" w:space="0" w:color="auto"/>
        <w:left w:val="none" w:sz="0" w:space="0" w:color="auto"/>
        <w:bottom w:val="none" w:sz="0" w:space="0" w:color="auto"/>
        <w:right w:val="none" w:sz="0" w:space="0" w:color="auto"/>
      </w:divBdr>
    </w:div>
    <w:div w:id="1776359570">
      <w:bodyDiv w:val="1"/>
      <w:marLeft w:val="0"/>
      <w:marRight w:val="0"/>
      <w:marTop w:val="0"/>
      <w:marBottom w:val="0"/>
      <w:divBdr>
        <w:top w:val="none" w:sz="0" w:space="0" w:color="auto"/>
        <w:left w:val="none" w:sz="0" w:space="0" w:color="auto"/>
        <w:bottom w:val="none" w:sz="0" w:space="0" w:color="auto"/>
        <w:right w:val="none" w:sz="0" w:space="0" w:color="auto"/>
      </w:divBdr>
    </w:div>
    <w:div w:id="179898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383</TotalTime>
  <Pages>7</Pages>
  <Words>2206</Words>
  <Characters>12575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vanina</dc:creator>
  <cp:lastModifiedBy>Sovet_Sekretar</cp:lastModifiedBy>
  <cp:revision>40</cp:revision>
  <cp:lastPrinted>2021-01-21T03:37:00Z</cp:lastPrinted>
  <dcterms:created xsi:type="dcterms:W3CDTF">2018-12-18T04:07:00Z</dcterms:created>
  <dcterms:modified xsi:type="dcterms:W3CDTF">2021-02-17T04:51:00Z</dcterms:modified>
</cp:coreProperties>
</file>