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19" w:rsidRPr="00D87A19" w:rsidRDefault="00D87A19" w:rsidP="00D87A19">
      <w:pPr>
        <w:spacing w:before="60" w:after="0"/>
        <w:jc w:val="center"/>
        <w:rPr>
          <w:rFonts w:ascii="Times New Roman" w:hAnsi="Times New Roman" w:cs="Times New Roman"/>
          <w:b/>
        </w:rPr>
      </w:pPr>
      <w:r w:rsidRPr="00D87A19">
        <w:rPr>
          <w:rFonts w:ascii="Times New Roman" w:hAnsi="Times New Roman" w:cs="Times New Roman"/>
          <w:b/>
          <w:noProof/>
        </w:rPr>
        <w:drawing>
          <wp:inline distT="0" distB="0" distL="0" distR="0">
            <wp:extent cx="619125" cy="809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 xml:space="preserve">СОВЕТ  СЕЛЬСКОГО ПОСЕЛЕНИЯ КАРАУЛ  </w:t>
      </w:r>
    </w:p>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МУНИЦИПАЛЬНОГО ОБРАЗОВАНИЯ</w:t>
      </w:r>
    </w:p>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«СЕЛЬСКОЕ ПОСЕЛЕНИЕ КАРАУЛ»</w:t>
      </w:r>
    </w:p>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ТАЙМЫРСКОГО ДОЛГАНО-НЕНЕЦКОГО</w:t>
      </w:r>
    </w:p>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 xml:space="preserve">МУНИЦИПАЛЬНОГО РАЙОНА </w:t>
      </w:r>
    </w:p>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bCs/>
          <w:spacing w:val="20"/>
          <w:sz w:val="28"/>
          <w:szCs w:val="28"/>
        </w:rPr>
        <w:t>ПОСТАНОВЛЕНИЕ</w:t>
      </w:r>
      <w:r w:rsidRPr="00D87A19">
        <w:rPr>
          <w:rFonts w:ascii="Times New Roman" w:hAnsi="Times New Roman" w:cs="Times New Roman"/>
          <w:b/>
          <w:sz w:val="28"/>
          <w:szCs w:val="28"/>
        </w:rPr>
        <w:t xml:space="preserve"> </w:t>
      </w:r>
    </w:p>
    <w:p w:rsidR="00D87A19" w:rsidRPr="00D87A19" w:rsidRDefault="00D87A19" w:rsidP="00D87A19">
      <w:pPr>
        <w:spacing w:after="0"/>
        <w:jc w:val="center"/>
        <w:rPr>
          <w:rFonts w:ascii="Times New Roman" w:hAnsi="Times New Roman" w:cs="Times New Roman"/>
          <w:b/>
          <w:sz w:val="28"/>
          <w:szCs w:val="28"/>
        </w:rPr>
      </w:pPr>
      <w:r>
        <w:rPr>
          <w:rFonts w:ascii="Times New Roman" w:hAnsi="Times New Roman" w:cs="Times New Roman"/>
          <w:b/>
          <w:sz w:val="28"/>
          <w:szCs w:val="28"/>
        </w:rPr>
        <w:t>от 15.03.2013г.  № 144</w:t>
      </w:r>
      <w:r w:rsidRPr="00D87A19">
        <w:rPr>
          <w:rFonts w:ascii="Times New Roman" w:hAnsi="Times New Roman" w:cs="Times New Roman"/>
          <w:b/>
          <w:sz w:val="28"/>
          <w:szCs w:val="28"/>
        </w:rPr>
        <w:t>-П</w:t>
      </w:r>
    </w:p>
    <w:p w:rsidR="00D87A19" w:rsidRDefault="00D87A19" w:rsidP="00D87A19">
      <w:pPr>
        <w:spacing w:after="0"/>
        <w:jc w:val="center"/>
        <w:rPr>
          <w:rFonts w:ascii="Times New Roman" w:hAnsi="Times New Roman" w:cs="Times New Roman"/>
          <w:b/>
          <w:sz w:val="28"/>
          <w:szCs w:val="28"/>
        </w:rPr>
      </w:pPr>
    </w:p>
    <w:p w:rsidR="00D87A19" w:rsidRPr="00D87A19" w:rsidRDefault="00D87A19" w:rsidP="00AC0081">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О предоставлении отдельных гарантий осуществления полномочий лицам, замещающим муниципальные должности</w:t>
      </w:r>
      <w:r w:rsidR="00AC0081">
        <w:rPr>
          <w:rFonts w:ascii="Times New Roman" w:hAnsi="Times New Roman" w:cs="Times New Roman"/>
          <w:b/>
          <w:sz w:val="28"/>
          <w:szCs w:val="28"/>
        </w:rPr>
        <w:t xml:space="preserve"> и должности муниципальной службы в </w:t>
      </w:r>
      <w:proofErr w:type="spellStart"/>
      <w:r w:rsidR="00AC0081">
        <w:rPr>
          <w:rFonts w:ascii="Times New Roman" w:hAnsi="Times New Roman" w:cs="Times New Roman"/>
          <w:b/>
          <w:sz w:val="28"/>
          <w:szCs w:val="28"/>
        </w:rPr>
        <w:t>Караульском</w:t>
      </w:r>
      <w:proofErr w:type="spellEnd"/>
      <w:r w:rsidR="00AC0081">
        <w:rPr>
          <w:rFonts w:ascii="Times New Roman" w:hAnsi="Times New Roman" w:cs="Times New Roman"/>
          <w:b/>
          <w:sz w:val="28"/>
          <w:szCs w:val="28"/>
        </w:rPr>
        <w:t xml:space="preserve"> сельском</w:t>
      </w:r>
      <w:r w:rsidRPr="00D87A19">
        <w:rPr>
          <w:rFonts w:ascii="Times New Roman" w:hAnsi="Times New Roman" w:cs="Times New Roman"/>
          <w:b/>
          <w:sz w:val="28"/>
          <w:szCs w:val="28"/>
        </w:rPr>
        <w:t xml:space="preserve"> Совете депутатов </w:t>
      </w:r>
    </w:p>
    <w:p w:rsidR="00D87A19" w:rsidRPr="00D87A19" w:rsidRDefault="00D87A19" w:rsidP="00D87A19">
      <w:pPr>
        <w:spacing w:after="0"/>
        <w:rPr>
          <w:rFonts w:ascii="Times New Roman" w:hAnsi="Times New Roman" w:cs="Times New Roman"/>
          <w:b/>
          <w:sz w:val="28"/>
        </w:rPr>
      </w:pPr>
    </w:p>
    <w:p w:rsidR="00D87A19" w:rsidRPr="00D87A19" w:rsidRDefault="00D87A19" w:rsidP="00D87A19">
      <w:pPr>
        <w:spacing w:after="0"/>
        <w:ind w:right="-5" w:firstLine="709"/>
        <w:jc w:val="both"/>
        <w:rPr>
          <w:rFonts w:ascii="Times New Roman" w:hAnsi="Times New Roman" w:cs="Times New Roman"/>
          <w:sz w:val="28"/>
          <w:szCs w:val="28"/>
        </w:rPr>
      </w:pPr>
      <w:r w:rsidRPr="00D87A19">
        <w:rPr>
          <w:rFonts w:ascii="Times New Roman" w:hAnsi="Times New Roman" w:cs="Times New Roman"/>
          <w:sz w:val="28"/>
        </w:rPr>
        <w:t xml:space="preserve">В соответствии </w:t>
      </w:r>
      <w:r w:rsidR="00AC0081">
        <w:rPr>
          <w:rFonts w:ascii="Times New Roman" w:hAnsi="Times New Roman" w:cs="Times New Roman"/>
          <w:sz w:val="28"/>
        </w:rPr>
        <w:t xml:space="preserve">с Налоговым Кодексом РФ, Трудовым Кодексом РФ, </w:t>
      </w:r>
      <w:r w:rsidRPr="00D87A19">
        <w:rPr>
          <w:rFonts w:ascii="Times New Roman" w:hAnsi="Times New Roman" w:cs="Times New Roman"/>
          <w:sz w:val="28"/>
          <w:szCs w:val="28"/>
        </w:rPr>
        <w:t>Законом Красноярского края от 26 июня 2008 года № 6-1832</w:t>
      </w:r>
      <w:r w:rsidRPr="00D87A19">
        <w:rPr>
          <w:rFonts w:ascii="Times New Roman" w:hAnsi="Times New Roman" w:cs="Times New Roman"/>
          <w:sz w:val="28"/>
        </w:rPr>
        <w:t xml:space="preserve"> </w:t>
      </w:r>
      <w:r w:rsidRPr="00D87A19">
        <w:rPr>
          <w:rFonts w:ascii="Times New Roman" w:hAnsi="Times New Roman" w:cs="Times New Roman"/>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AC0081">
        <w:rPr>
          <w:rFonts w:ascii="Times New Roman" w:hAnsi="Times New Roman" w:cs="Times New Roman"/>
          <w:sz w:val="28"/>
          <w:szCs w:val="28"/>
        </w:rPr>
        <w:t>в Красноярском крае», статьей 52.1 Устава муниципального образования «Сельское поселение Караул»  Караульский сельский</w:t>
      </w:r>
      <w:r w:rsidRPr="00D87A19">
        <w:rPr>
          <w:rFonts w:ascii="Times New Roman" w:hAnsi="Times New Roman" w:cs="Times New Roman"/>
          <w:sz w:val="28"/>
          <w:szCs w:val="28"/>
        </w:rPr>
        <w:t xml:space="preserve"> Совет депутатов </w:t>
      </w:r>
      <w:r w:rsidRPr="00D87A19">
        <w:rPr>
          <w:rFonts w:ascii="Times New Roman" w:hAnsi="Times New Roman" w:cs="Times New Roman"/>
          <w:b/>
          <w:sz w:val="28"/>
          <w:szCs w:val="28"/>
        </w:rPr>
        <w:t>постановляет</w:t>
      </w:r>
      <w:r w:rsidRPr="00D87A19">
        <w:rPr>
          <w:rFonts w:ascii="Times New Roman" w:hAnsi="Times New Roman" w:cs="Times New Roman"/>
          <w:sz w:val="28"/>
          <w:szCs w:val="28"/>
        </w:rPr>
        <w:t>:</w:t>
      </w:r>
    </w:p>
    <w:p w:rsidR="00D87A19" w:rsidRPr="00D87A19" w:rsidRDefault="00D87A19" w:rsidP="00D87A19">
      <w:pPr>
        <w:spacing w:after="0"/>
        <w:ind w:right="-5" w:firstLine="709"/>
        <w:jc w:val="both"/>
        <w:rPr>
          <w:rFonts w:ascii="Times New Roman" w:hAnsi="Times New Roman" w:cs="Times New Roman"/>
          <w:sz w:val="28"/>
        </w:rPr>
      </w:pPr>
    </w:p>
    <w:p w:rsidR="00D87A19" w:rsidRPr="00D87A19" w:rsidRDefault="00D87A19" w:rsidP="00D87A19">
      <w:pPr>
        <w:pStyle w:val="ConsPlusNormal"/>
        <w:tabs>
          <w:tab w:val="left" w:pos="851"/>
          <w:tab w:val="left" w:pos="993"/>
        </w:tabs>
        <w:ind w:firstLine="709"/>
        <w:jc w:val="both"/>
        <w:rPr>
          <w:rFonts w:ascii="Times New Roman" w:hAnsi="Times New Roman" w:cs="Times New Roman"/>
          <w:sz w:val="28"/>
          <w:szCs w:val="28"/>
        </w:rPr>
      </w:pPr>
      <w:r w:rsidRPr="00D87A19">
        <w:rPr>
          <w:rFonts w:ascii="Times New Roman" w:hAnsi="Times New Roman" w:cs="Times New Roman"/>
          <w:sz w:val="28"/>
          <w:szCs w:val="28"/>
        </w:rPr>
        <w:t>1. Утвердить Порядок материально-технического и организационного обеспечения исполнения полномочий лиц, замещающи</w:t>
      </w:r>
      <w:r w:rsidR="00AC0081">
        <w:rPr>
          <w:rFonts w:ascii="Times New Roman" w:hAnsi="Times New Roman" w:cs="Times New Roman"/>
          <w:sz w:val="28"/>
          <w:szCs w:val="28"/>
        </w:rPr>
        <w:t xml:space="preserve">х муниципальные должности в </w:t>
      </w:r>
      <w:proofErr w:type="spellStart"/>
      <w:r w:rsidR="00AC0081">
        <w:rPr>
          <w:rFonts w:ascii="Times New Roman" w:hAnsi="Times New Roman" w:cs="Times New Roman"/>
          <w:sz w:val="28"/>
          <w:szCs w:val="28"/>
        </w:rPr>
        <w:t>Караульском</w:t>
      </w:r>
      <w:proofErr w:type="spellEnd"/>
      <w:r w:rsidR="00AC0081">
        <w:rPr>
          <w:rFonts w:ascii="Times New Roman" w:hAnsi="Times New Roman" w:cs="Times New Roman"/>
          <w:sz w:val="28"/>
          <w:szCs w:val="28"/>
        </w:rPr>
        <w:t xml:space="preserve"> сельском</w:t>
      </w:r>
      <w:r w:rsidRPr="00D87A19">
        <w:rPr>
          <w:rFonts w:ascii="Times New Roman" w:hAnsi="Times New Roman" w:cs="Times New Roman"/>
          <w:sz w:val="28"/>
          <w:szCs w:val="28"/>
        </w:rPr>
        <w:t xml:space="preserve"> Совете депутатов согласно приложению 1 к настоящему Постановлению.</w:t>
      </w:r>
    </w:p>
    <w:p w:rsidR="00D87A19" w:rsidRPr="00D87A19" w:rsidRDefault="00D87A19" w:rsidP="00D87A19">
      <w:pPr>
        <w:spacing w:after="0"/>
        <w:ind w:firstLine="709"/>
        <w:jc w:val="both"/>
        <w:rPr>
          <w:rFonts w:ascii="Times New Roman" w:hAnsi="Times New Roman" w:cs="Times New Roman"/>
          <w:bCs/>
          <w:sz w:val="28"/>
        </w:rPr>
      </w:pPr>
    </w:p>
    <w:p w:rsidR="00D87A19" w:rsidRPr="00D87A19" w:rsidRDefault="00D87A19" w:rsidP="00D87A19">
      <w:pPr>
        <w:spacing w:after="0"/>
        <w:ind w:firstLine="709"/>
        <w:jc w:val="both"/>
        <w:rPr>
          <w:rFonts w:ascii="Times New Roman" w:hAnsi="Times New Roman" w:cs="Times New Roman"/>
          <w:sz w:val="28"/>
          <w:szCs w:val="28"/>
        </w:rPr>
      </w:pPr>
      <w:r w:rsidRPr="00D87A19">
        <w:rPr>
          <w:rFonts w:ascii="Times New Roman" w:hAnsi="Times New Roman" w:cs="Times New Roman"/>
          <w:bCs/>
          <w:sz w:val="28"/>
        </w:rPr>
        <w:t>2.</w:t>
      </w:r>
      <w:r w:rsidRPr="00D87A19">
        <w:rPr>
          <w:rFonts w:ascii="Times New Roman" w:hAnsi="Times New Roman" w:cs="Times New Roman"/>
          <w:sz w:val="28"/>
        </w:rPr>
        <w:t xml:space="preserve"> Утвердить П</w:t>
      </w:r>
      <w:r w:rsidRPr="00D87A19">
        <w:rPr>
          <w:rFonts w:ascii="Times New Roman" w:hAnsi="Times New Roman" w:cs="Times New Roman"/>
          <w:sz w:val="28"/>
          <w:szCs w:val="28"/>
        </w:rPr>
        <w:t>орядок и размеры возмещения расходов, связанных со служебной командировкой и повышением квалификации,</w:t>
      </w:r>
      <w:r w:rsidRPr="00D87A19">
        <w:rPr>
          <w:rFonts w:ascii="Times New Roman" w:hAnsi="Times New Roman" w:cs="Times New Roman"/>
          <w:bCs/>
          <w:sz w:val="28"/>
          <w:szCs w:val="28"/>
        </w:rPr>
        <w:t xml:space="preserve"> лицам, замещающим муниципальные должности </w:t>
      </w:r>
      <w:r w:rsidR="00AC0081">
        <w:rPr>
          <w:rFonts w:ascii="Times New Roman" w:hAnsi="Times New Roman" w:cs="Times New Roman"/>
          <w:bCs/>
          <w:sz w:val="28"/>
          <w:szCs w:val="28"/>
        </w:rPr>
        <w:t xml:space="preserve">и должности муниципальной службы </w:t>
      </w:r>
      <w:r w:rsidR="00AC0081">
        <w:rPr>
          <w:rFonts w:ascii="Times New Roman" w:hAnsi="Times New Roman" w:cs="Times New Roman"/>
          <w:sz w:val="28"/>
          <w:szCs w:val="28"/>
        </w:rPr>
        <w:t xml:space="preserve">в </w:t>
      </w:r>
      <w:proofErr w:type="spellStart"/>
      <w:r w:rsidR="00AC0081">
        <w:rPr>
          <w:rFonts w:ascii="Times New Roman" w:hAnsi="Times New Roman" w:cs="Times New Roman"/>
          <w:sz w:val="28"/>
          <w:szCs w:val="28"/>
        </w:rPr>
        <w:t>Караульском</w:t>
      </w:r>
      <w:proofErr w:type="spellEnd"/>
      <w:r w:rsidR="00AC0081">
        <w:rPr>
          <w:rFonts w:ascii="Times New Roman" w:hAnsi="Times New Roman" w:cs="Times New Roman"/>
          <w:sz w:val="28"/>
          <w:szCs w:val="28"/>
        </w:rPr>
        <w:t xml:space="preserve"> сельском</w:t>
      </w:r>
      <w:r w:rsidRPr="00D87A19">
        <w:rPr>
          <w:rFonts w:ascii="Times New Roman" w:hAnsi="Times New Roman" w:cs="Times New Roman"/>
          <w:sz w:val="28"/>
          <w:szCs w:val="28"/>
        </w:rPr>
        <w:t xml:space="preserve"> Совете депутатов согласно приложению 2 к настоящему Постановлению.</w:t>
      </w:r>
    </w:p>
    <w:p w:rsidR="00D87A19" w:rsidRPr="00D87A19" w:rsidRDefault="00D87A19" w:rsidP="00D87A19">
      <w:pPr>
        <w:tabs>
          <w:tab w:val="left" w:pos="1418"/>
          <w:tab w:val="left" w:pos="1701"/>
        </w:tabs>
        <w:spacing w:after="0"/>
        <w:ind w:firstLine="709"/>
        <w:jc w:val="both"/>
        <w:rPr>
          <w:rFonts w:ascii="Times New Roman" w:hAnsi="Times New Roman" w:cs="Times New Roman"/>
          <w:bCs/>
          <w:sz w:val="28"/>
        </w:rPr>
      </w:pPr>
    </w:p>
    <w:p w:rsidR="00D87A19" w:rsidRPr="00D87A19" w:rsidRDefault="00D87A19" w:rsidP="00D87A19">
      <w:pPr>
        <w:tabs>
          <w:tab w:val="left" w:pos="1418"/>
          <w:tab w:val="left" w:pos="1701"/>
        </w:tabs>
        <w:spacing w:after="0"/>
        <w:ind w:firstLine="709"/>
        <w:jc w:val="both"/>
        <w:rPr>
          <w:rFonts w:ascii="Times New Roman" w:hAnsi="Times New Roman" w:cs="Times New Roman"/>
          <w:sz w:val="28"/>
          <w:szCs w:val="28"/>
        </w:rPr>
      </w:pPr>
      <w:r w:rsidRPr="00D87A19">
        <w:rPr>
          <w:rFonts w:ascii="Times New Roman" w:hAnsi="Times New Roman" w:cs="Times New Roman"/>
          <w:bCs/>
          <w:sz w:val="28"/>
        </w:rPr>
        <w:t xml:space="preserve">3. </w:t>
      </w:r>
      <w:r w:rsidRPr="00D87A19">
        <w:rPr>
          <w:rFonts w:ascii="Times New Roman" w:hAnsi="Times New Roman" w:cs="Times New Roman"/>
          <w:sz w:val="28"/>
        </w:rPr>
        <w:t>Утвердить П</w:t>
      </w:r>
      <w:r w:rsidRPr="00D87A19">
        <w:rPr>
          <w:rFonts w:ascii="Times New Roman" w:hAnsi="Times New Roman" w:cs="Times New Roman"/>
          <w:sz w:val="28"/>
          <w:szCs w:val="28"/>
        </w:rPr>
        <w:t xml:space="preserve">орядок предоставления лицам, замещающим муниципальные должности </w:t>
      </w:r>
      <w:r w:rsidR="00AC0081">
        <w:rPr>
          <w:rFonts w:ascii="Times New Roman" w:hAnsi="Times New Roman" w:cs="Times New Roman"/>
          <w:sz w:val="28"/>
          <w:szCs w:val="28"/>
        </w:rPr>
        <w:t xml:space="preserve">и должности муниципальной службы </w:t>
      </w:r>
      <w:r w:rsidR="006B357A">
        <w:rPr>
          <w:rFonts w:ascii="Times New Roman" w:hAnsi="Times New Roman" w:cs="Times New Roman"/>
          <w:sz w:val="28"/>
          <w:szCs w:val="28"/>
        </w:rPr>
        <w:t xml:space="preserve">в </w:t>
      </w:r>
      <w:proofErr w:type="spellStart"/>
      <w:r w:rsidR="006B357A">
        <w:rPr>
          <w:rFonts w:ascii="Times New Roman" w:hAnsi="Times New Roman" w:cs="Times New Roman"/>
          <w:sz w:val="28"/>
          <w:szCs w:val="28"/>
        </w:rPr>
        <w:t>Караульском</w:t>
      </w:r>
      <w:proofErr w:type="spellEnd"/>
      <w:r w:rsidR="006B357A">
        <w:rPr>
          <w:rFonts w:ascii="Times New Roman" w:hAnsi="Times New Roman" w:cs="Times New Roman"/>
          <w:sz w:val="28"/>
          <w:szCs w:val="28"/>
        </w:rPr>
        <w:t xml:space="preserve"> сельском</w:t>
      </w:r>
      <w:r w:rsidRPr="00D87A19">
        <w:rPr>
          <w:rFonts w:ascii="Times New Roman" w:hAnsi="Times New Roman" w:cs="Times New Roman"/>
          <w:sz w:val="28"/>
          <w:szCs w:val="28"/>
        </w:rPr>
        <w:t xml:space="preserve"> Совете депутатов на постоянной основе, отдыха и ежегодного оплачиваемого отпуска согласно приложению 3 к настоящему Постановлению.</w:t>
      </w:r>
    </w:p>
    <w:p w:rsidR="00D87A19" w:rsidRPr="00D87A19" w:rsidRDefault="00D87A19" w:rsidP="00D87A19">
      <w:pPr>
        <w:tabs>
          <w:tab w:val="left" w:pos="993"/>
        </w:tabs>
        <w:spacing w:after="0"/>
        <w:ind w:firstLine="709"/>
        <w:jc w:val="both"/>
        <w:rPr>
          <w:rFonts w:ascii="Times New Roman" w:hAnsi="Times New Roman" w:cs="Times New Roman"/>
          <w:sz w:val="28"/>
          <w:szCs w:val="28"/>
        </w:rPr>
      </w:pPr>
    </w:p>
    <w:p w:rsidR="00D87A19" w:rsidRPr="00D87A19" w:rsidRDefault="00D87A19" w:rsidP="00D87A19">
      <w:pPr>
        <w:tabs>
          <w:tab w:val="left" w:pos="993"/>
        </w:tabs>
        <w:spacing w:after="0"/>
        <w:ind w:firstLine="709"/>
        <w:jc w:val="both"/>
        <w:rPr>
          <w:rFonts w:ascii="Times New Roman" w:hAnsi="Times New Roman" w:cs="Times New Roman"/>
          <w:sz w:val="28"/>
          <w:szCs w:val="28"/>
        </w:rPr>
      </w:pPr>
      <w:r w:rsidRPr="00D87A19">
        <w:rPr>
          <w:rFonts w:ascii="Times New Roman" w:hAnsi="Times New Roman" w:cs="Times New Roman"/>
          <w:sz w:val="28"/>
          <w:szCs w:val="28"/>
        </w:rPr>
        <w:t>4. Утвердить Порядок компенсации расходов, связанных с осуществлением должностных полномочий лицам, замещающим муниципальные должности</w:t>
      </w:r>
      <w:r w:rsidR="006B357A">
        <w:rPr>
          <w:rFonts w:ascii="Times New Roman" w:hAnsi="Times New Roman" w:cs="Times New Roman"/>
          <w:sz w:val="28"/>
          <w:szCs w:val="28"/>
        </w:rPr>
        <w:t xml:space="preserve">  в </w:t>
      </w:r>
      <w:proofErr w:type="spellStart"/>
      <w:r w:rsidR="006B357A">
        <w:rPr>
          <w:rFonts w:ascii="Times New Roman" w:hAnsi="Times New Roman" w:cs="Times New Roman"/>
          <w:sz w:val="28"/>
          <w:szCs w:val="28"/>
        </w:rPr>
        <w:t>Караульском</w:t>
      </w:r>
      <w:proofErr w:type="spellEnd"/>
      <w:r w:rsidR="006B357A">
        <w:rPr>
          <w:rFonts w:ascii="Times New Roman" w:hAnsi="Times New Roman" w:cs="Times New Roman"/>
          <w:sz w:val="28"/>
          <w:szCs w:val="28"/>
        </w:rPr>
        <w:t xml:space="preserve"> сельском </w:t>
      </w:r>
      <w:r w:rsidRPr="00D87A19">
        <w:rPr>
          <w:rFonts w:ascii="Times New Roman" w:hAnsi="Times New Roman" w:cs="Times New Roman"/>
          <w:sz w:val="28"/>
          <w:szCs w:val="28"/>
        </w:rPr>
        <w:t xml:space="preserve">Совете депутатов на непостоянной основе, в связи с </w:t>
      </w:r>
      <w:r w:rsidR="006B357A">
        <w:rPr>
          <w:rFonts w:ascii="Times New Roman" w:hAnsi="Times New Roman" w:cs="Times New Roman"/>
          <w:sz w:val="28"/>
          <w:szCs w:val="28"/>
        </w:rPr>
        <w:lastRenderedPageBreak/>
        <w:t>участием в заседаниях Караульского сельского</w:t>
      </w:r>
      <w:r w:rsidRPr="00D87A19">
        <w:rPr>
          <w:rFonts w:ascii="Times New Roman" w:hAnsi="Times New Roman" w:cs="Times New Roman"/>
          <w:sz w:val="28"/>
          <w:szCs w:val="28"/>
        </w:rPr>
        <w:t xml:space="preserve"> Совета депутатов согласно приложению 4 к настоящему Постановлению.</w:t>
      </w:r>
    </w:p>
    <w:p w:rsidR="00D87A19" w:rsidRPr="00D87A19" w:rsidRDefault="00D87A19" w:rsidP="00D87A19">
      <w:pPr>
        <w:shd w:val="clear" w:color="auto" w:fill="FFFFFF"/>
        <w:autoSpaceDE w:val="0"/>
        <w:autoSpaceDN w:val="0"/>
        <w:adjustRightInd w:val="0"/>
        <w:spacing w:after="0"/>
        <w:ind w:firstLine="720"/>
        <w:jc w:val="both"/>
        <w:rPr>
          <w:rFonts w:ascii="Times New Roman" w:hAnsi="Times New Roman" w:cs="Times New Roman"/>
          <w:sz w:val="28"/>
          <w:szCs w:val="28"/>
        </w:rPr>
      </w:pPr>
    </w:p>
    <w:p w:rsidR="00D87A19" w:rsidRPr="00D87A19" w:rsidRDefault="00D87A19" w:rsidP="00D87A19">
      <w:pPr>
        <w:spacing w:after="0"/>
        <w:ind w:firstLine="709"/>
        <w:jc w:val="both"/>
        <w:rPr>
          <w:rFonts w:ascii="Times New Roman" w:hAnsi="Times New Roman" w:cs="Times New Roman"/>
          <w:sz w:val="28"/>
          <w:szCs w:val="28"/>
        </w:rPr>
      </w:pPr>
    </w:p>
    <w:p w:rsidR="00D87A19" w:rsidRPr="00D87A19" w:rsidRDefault="006B357A" w:rsidP="00D87A19">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D87A19" w:rsidRPr="00D87A19">
        <w:rPr>
          <w:rFonts w:ascii="Times New Roman" w:hAnsi="Times New Roman" w:cs="Times New Roman"/>
          <w:sz w:val="28"/>
          <w:szCs w:val="28"/>
        </w:rPr>
        <w:t>. Настоящее Постановление вступает в силу со дня его принятия.</w:t>
      </w:r>
    </w:p>
    <w:p w:rsidR="00D87A19" w:rsidRPr="00D87A19" w:rsidRDefault="00D87A19" w:rsidP="00D87A19">
      <w:pPr>
        <w:spacing w:after="0"/>
        <w:jc w:val="both"/>
        <w:rPr>
          <w:rFonts w:ascii="Times New Roman" w:hAnsi="Times New Roman" w:cs="Times New Roman"/>
          <w:sz w:val="28"/>
          <w:szCs w:val="28"/>
        </w:rPr>
      </w:pPr>
    </w:p>
    <w:p w:rsidR="00D87A19" w:rsidRPr="00D87A19" w:rsidRDefault="00D87A19" w:rsidP="00D87A19">
      <w:pPr>
        <w:spacing w:after="0"/>
        <w:jc w:val="both"/>
        <w:rPr>
          <w:rFonts w:ascii="Times New Roman" w:hAnsi="Times New Roman" w:cs="Times New Roman"/>
          <w:sz w:val="28"/>
          <w:szCs w:val="28"/>
        </w:rPr>
      </w:pPr>
    </w:p>
    <w:p w:rsidR="00D87A19" w:rsidRPr="00D87A19" w:rsidRDefault="00D87A19" w:rsidP="00D87A19">
      <w:pPr>
        <w:spacing w:after="0"/>
        <w:jc w:val="both"/>
        <w:rPr>
          <w:rFonts w:ascii="Times New Roman" w:hAnsi="Times New Roman" w:cs="Times New Roman"/>
          <w:b/>
          <w:sz w:val="28"/>
          <w:szCs w:val="28"/>
        </w:rPr>
      </w:pPr>
      <w:r w:rsidRPr="00D87A19">
        <w:rPr>
          <w:rFonts w:ascii="Times New Roman" w:hAnsi="Times New Roman" w:cs="Times New Roman"/>
          <w:b/>
          <w:sz w:val="28"/>
          <w:szCs w:val="28"/>
        </w:rPr>
        <w:t xml:space="preserve">Глава </w:t>
      </w:r>
      <w:proofErr w:type="gramStart"/>
      <w:r w:rsidRPr="00D87A19">
        <w:rPr>
          <w:rFonts w:ascii="Times New Roman" w:hAnsi="Times New Roman" w:cs="Times New Roman"/>
          <w:b/>
          <w:sz w:val="28"/>
          <w:szCs w:val="28"/>
        </w:rPr>
        <w:t>сельского</w:t>
      </w:r>
      <w:proofErr w:type="gramEnd"/>
      <w:r w:rsidRPr="00D87A19">
        <w:rPr>
          <w:rFonts w:ascii="Times New Roman" w:hAnsi="Times New Roman" w:cs="Times New Roman"/>
          <w:b/>
          <w:sz w:val="28"/>
          <w:szCs w:val="28"/>
        </w:rPr>
        <w:t xml:space="preserve"> </w:t>
      </w:r>
    </w:p>
    <w:p w:rsidR="00D87A19" w:rsidRPr="00D87A19" w:rsidRDefault="00D87A19" w:rsidP="00D87A19">
      <w:pPr>
        <w:spacing w:after="0"/>
        <w:jc w:val="both"/>
        <w:rPr>
          <w:rFonts w:ascii="Times New Roman" w:hAnsi="Times New Roman" w:cs="Times New Roman"/>
          <w:b/>
          <w:sz w:val="28"/>
          <w:szCs w:val="28"/>
        </w:rPr>
      </w:pPr>
      <w:r w:rsidRPr="00D87A19">
        <w:rPr>
          <w:rFonts w:ascii="Times New Roman" w:hAnsi="Times New Roman" w:cs="Times New Roman"/>
          <w:b/>
          <w:sz w:val="28"/>
          <w:szCs w:val="28"/>
        </w:rPr>
        <w:t xml:space="preserve">поселения Караул                                                          </w:t>
      </w:r>
      <w:r>
        <w:rPr>
          <w:rFonts w:ascii="Times New Roman" w:hAnsi="Times New Roman" w:cs="Times New Roman"/>
          <w:b/>
          <w:sz w:val="28"/>
          <w:szCs w:val="28"/>
        </w:rPr>
        <w:t xml:space="preserve">                  </w:t>
      </w:r>
      <w:r w:rsidRPr="00D87A19">
        <w:rPr>
          <w:rFonts w:ascii="Times New Roman" w:hAnsi="Times New Roman" w:cs="Times New Roman"/>
          <w:b/>
          <w:sz w:val="28"/>
          <w:szCs w:val="28"/>
        </w:rPr>
        <w:t xml:space="preserve">     Д.В. Рудник</w:t>
      </w:r>
    </w:p>
    <w:p w:rsidR="00D87A19" w:rsidRPr="00D87A19" w:rsidRDefault="00D87A19" w:rsidP="00D87A19">
      <w:pPr>
        <w:spacing w:after="0"/>
        <w:ind w:left="4860"/>
        <w:jc w:val="both"/>
        <w:rPr>
          <w:rFonts w:ascii="Times New Roman" w:hAnsi="Times New Roman" w:cs="Times New Roman"/>
        </w:rPr>
      </w:pPr>
      <w:r w:rsidRPr="00D87A19">
        <w:rPr>
          <w:rFonts w:ascii="Times New Roman" w:hAnsi="Times New Roman" w:cs="Times New Roman"/>
        </w:rPr>
        <w:br w:type="page"/>
      </w:r>
      <w:r w:rsidRPr="00D87A19">
        <w:rPr>
          <w:rFonts w:ascii="Times New Roman" w:hAnsi="Times New Roman" w:cs="Times New Roman"/>
        </w:rPr>
        <w:lastRenderedPageBreak/>
        <w:t>Приложение 1</w:t>
      </w:r>
    </w:p>
    <w:p w:rsidR="00D87A19" w:rsidRPr="00D87A19" w:rsidRDefault="006B357A" w:rsidP="00D87A19">
      <w:pPr>
        <w:spacing w:after="0"/>
        <w:ind w:left="4860"/>
        <w:rPr>
          <w:rFonts w:ascii="Times New Roman" w:hAnsi="Times New Roman" w:cs="Times New Roman"/>
        </w:rPr>
      </w:pPr>
      <w:r>
        <w:rPr>
          <w:rFonts w:ascii="Times New Roman" w:hAnsi="Times New Roman" w:cs="Times New Roman"/>
        </w:rPr>
        <w:t xml:space="preserve">к Постановлению Караульского сельского </w:t>
      </w:r>
      <w:r w:rsidR="00D87A19" w:rsidRPr="00D87A19">
        <w:rPr>
          <w:rFonts w:ascii="Times New Roman" w:hAnsi="Times New Roman" w:cs="Times New Roman"/>
        </w:rPr>
        <w:t xml:space="preserve"> Совета депутатов </w:t>
      </w:r>
    </w:p>
    <w:p w:rsidR="00D87A19" w:rsidRPr="00D87A19" w:rsidRDefault="006B357A" w:rsidP="00D87A19">
      <w:pPr>
        <w:spacing w:after="0"/>
        <w:ind w:left="4860"/>
        <w:rPr>
          <w:rFonts w:ascii="Times New Roman" w:hAnsi="Times New Roman" w:cs="Times New Roman"/>
        </w:rPr>
      </w:pPr>
      <w:r>
        <w:rPr>
          <w:rFonts w:ascii="Times New Roman" w:hAnsi="Times New Roman" w:cs="Times New Roman"/>
        </w:rPr>
        <w:t>от 15.03.2013 г. № 144</w:t>
      </w:r>
      <w:r w:rsidR="00D87A19" w:rsidRPr="00D87A19">
        <w:rPr>
          <w:rFonts w:ascii="Times New Roman" w:hAnsi="Times New Roman" w:cs="Times New Roman"/>
        </w:rPr>
        <w:t xml:space="preserve"> </w:t>
      </w:r>
      <w:proofErr w:type="gramStart"/>
      <w:r w:rsidR="00D87A19" w:rsidRPr="00D87A19">
        <w:rPr>
          <w:rFonts w:ascii="Times New Roman" w:hAnsi="Times New Roman" w:cs="Times New Roman"/>
        </w:rPr>
        <w:t>П</w:t>
      </w:r>
      <w:proofErr w:type="gramEnd"/>
    </w:p>
    <w:p w:rsidR="00D87A19" w:rsidRPr="00D87A19" w:rsidRDefault="00D87A19" w:rsidP="00D87A19">
      <w:pPr>
        <w:pStyle w:val="ConsPlusNormal"/>
        <w:ind w:firstLine="0"/>
        <w:jc w:val="center"/>
        <w:rPr>
          <w:rFonts w:ascii="Times New Roman" w:hAnsi="Times New Roman" w:cs="Times New Roman"/>
        </w:rPr>
      </w:pPr>
    </w:p>
    <w:p w:rsidR="00D87A19" w:rsidRPr="00D87A19" w:rsidRDefault="00D87A19" w:rsidP="00D87A19">
      <w:pPr>
        <w:pStyle w:val="ConsPlusNormal"/>
        <w:ind w:firstLine="0"/>
        <w:jc w:val="center"/>
        <w:rPr>
          <w:rFonts w:ascii="Times New Roman" w:hAnsi="Times New Roman" w:cs="Times New Roman"/>
        </w:rPr>
      </w:pPr>
    </w:p>
    <w:p w:rsidR="00D87A19" w:rsidRPr="00D87A19" w:rsidRDefault="00D87A19" w:rsidP="00D87A19">
      <w:pPr>
        <w:pStyle w:val="ConsPlusNormal"/>
        <w:ind w:firstLine="0"/>
        <w:jc w:val="center"/>
        <w:rPr>
          <w:rFonts w:ascii="Times New Roman" w:hAnsi="Times New Roman" w:cs="Times New Roman"/>
          <w:b/>
          <w:sz w:val="24"/>
          <w:szCs w:val="24"/>
        </w:rPr>
      </w:pPr>
      <w:r w:rsidRPr="00D87A19">
        <w:rPr>
          <w:rFonts w:ascii="Times New Roman" w:hAnsi="Times New Roman" w:cs="Times New Roman"/>
          <w:b/>
          <w:sz w:val="24"/>
          <w:szCs w:val="24"/>
        </w:rPr>
        <w:t xml:space="preserve">Порядок </w:t>
      </w:r>
    </w:p>
    <w:p w:rsidR="00D87A19" w:rsidRPr="00D87A19" w:rsidRDefault="00D87A19" w:rsidP="00D87A19">
      <w:pPr>
        <w:pStyle w:val="ConsPlusNormal"/>
        <w:ind w:firstLine="0"/>
        <w:jc w:val="center"/>
        <w:rPr>
          <w:rFonts w:ascii="Times New Roman" w:hAnsi="Times New Roman" w:cs="Times New Roman"/>
          <w:b/>
          <w:sz w:val="24"/>
          <w:szCs w:val="24"/>
        </w:rPr>
      </w:pPr>
      <w:r w:rsidRPr="00D87A19">
        <w:rPr>
          <w:rFonts w:ascii="Times New Roman" w:hAnsi="Times New Roman" w:cs="Times New Roman"/>
          <w:b/>
          <w:sz w:val="24"/>
          <w:szCs w:val="24"/>
        </w:rPr>
        <w:t>материально-технического и организационного</w:t>
      </w:r>
      <w:r w:rsidRPr="00D87A19">
        <w:rPr>
          <w:rFonts w:ascii="Times New Roman" w:hAnsi="Times New Roman" w:cs="Times New Roman"/>
          <w:sz w:val="24"/>
          <w:szCs w:val="24"/>
        </w:rPr>
        <w:t xml:space="preserve"> </w:t>
      </w:r>
      <w:r w:rsidRPr="00D87A19">
        <w:rPr>
          <w:rFonts w:ascii="Times New Roman" w:hAnsi="Times New Roman" w:cs="Times New Roman"/>
          <w:b/>
          <w:sz w:val="24"/>
          <w:szCs w:val="24"/>
        </w:rPr>
        <w:t>обеспечения исполнения полномочий лиц, замещающи</w:t>
      </w:r>
      <w:r w:rsidR="006B357A">
        <w:rPr>
          <w:rFonts w:ascii="Times New Roman" w:hAnsi="Times New Roman" w:cs="Times New Roman"/>
          <w:b/>
          <w:sz w:val="24"/>
          <w:szCs w:val="24"/>
        </w:rPr>
        <w:t>х муниципальные должности</w:t>
      </w:r>
      <w:r w:rsidR="007B1260">
        <w:rPr>
          <w:rFonts w:ascii="Times New Roman" w:hAnsi="Times New Roman" w:cs="Times New Roman"/>
          <w:b/>
          <w:sz w:val="24"/>
          <w:szCs w:val="24"/>
        </w:rPr>
        <w:t xml:space="preserve"> и должности муниципальной службы</w:t>
      </w:r>
      <w:r w:rsidR="006B357A">
        <w:rPr>
          <w:rFonts w:ascii="Times New Roman" w:hAnsi="Times New Roman" w:cs="Times New Roman"/>
          <w:b/>
          <w:sz w:val="24"/>
          <w:szCs w:val="24"/>
        </w:rPr>
        <w:t xml:space="preserve"> в </w:t>
      </w:r>
      <w:proofErr w:type="spellStart"/>
      <w:r w:rsidR="006B357A">
        <w:rPr>
          <w:rFonts w:ascii="Times New Roman" w:hAnsi="Times New Roman" w:cs="Times New Roman"/>
          <w:b/>
          <w:sz w:val="24"/>
          <w:szCs w:val="24"/>
        </w:rPr>
        <w:t>Караульском</w:t>
      </w:r>
      <w:proofErr w:type="spellEnd"/>
      <w:r w:rsidR="006B357A">
        <w:rPr>
          <w:rFonts w:ascii="Times New Roman" w:hAnsi="Times New Roman" w:cs="Times New Roman"/>
          <w:b/>
          <w:sz w:val="24"/>
          <w:szCs w:val="24"/>
        </w:rPr>
        <w:t xml:space="preserve"> сельском</w:t>
      </w:r>
      <w:r w:rsidRPr="00D87A19">
        <w:rPr>
          <w:rFonts w:ascii="Times New Roman" w:hAnsi="Times New Roman" w:cs="Times New Roman"/>
          <w:b/>
          <w:sz w:val="24"/>
          <w:szCs w:val="24"/>
        </w:rPr>
        <w:t xml:space="preserve"> Совете депутатов</w:t>
      </w:r>
    </w:p>
    <w:p w:rsidR="00D87A19" w:rsidRPr="00D87A19" w:rsidRDefault="00D87A19" w:rsidP="00D87A19">
      <w:pPr>
        <w:pStyle w:val="ConsPlusNormal"/>
        <w:ind w:firstLine="0"/>
        <w:jc w:val="both"/>
        <w:rPr>
          <w:rFonts w:ascii="Times New Roman" w:hAnsi="Times New Roman" w:cs="Times New Roman"/>
          <w:sz w:val="24"/>
          <w:szCs w:val="24"/>
        </w:rPr>
      </w:pPr>
    </w:p>
    <w:p w:rsidR="00D87A19" w:rsidRPr="00D87A19" w:rsidRDefault="00D87A19" w:rsidP="00D87A19">
      <w:pPr>
        <w:pStyle w:val="ConsPlusNormal"/>
        <w:jc w:val="both"/>
        <w:rPr>
          <w:rFonts w:ascii="Times New Roman" w:hAnsi="Times New Roman" w:cs="Times New Roman"/>
          <w:sz w:val="24"/>
          <w:szCs w:val="24"/>
        </w:rPr>
      </w:pPr>
      <w:r w:rsidRPr="00D87A19">
        <w:rPr>
          <w:rFonts w:ascii="Times New Roman" w:hAnsi="Times New Roman" w:cs="Times New Roman"/>
          <w:sz w:val="24"/>
          <w:szCs w:val="24"/>
        </w:rPr>
        <w:t xml:space="preserve">1. </w:t>
      </w:r>
      <w:proofErr w:type="gramStart"/>
      <w:r w:rsidRPr="00D87A19">
        <w:rPr>
          <w:rFonts w:ascii="Times New Roman" w:hAnsi="Times New Roman" w:cs="Times New Roman"/>
          <w:sz w:val="24"/>
          <w:szCs w:val="24"/>
        </w:rPr>
        <w:t>Настоящий Порядок материально-технического и организационного обеспечения исполнения полномочий лиц, замещающих муниципальные до</w:t>
      </w:r>
      <w:r w:rsidR="006B357A">
        <w:rPr>
          <w:rFonts w:ascii="Times New Roman" w:hAnsi="Times New Roman" w:cs="Times New Roman"/>
          <w:sz w:val="24"/>
          <w:szCs w:val="24"/>
        </w:rPr>
        <w:t xml:space="preserve">лжности в </w:t>
      </w:r>
      <w:proofErr w:type="spellStart"/>
      <w:r w:rsidR="006B357A">
        <w:rPr>
          <w:rFonts w:ascii="Times New Roman" w:hAnsi="Times New Roman" w:cs="Times New Roman"/>
          <w:sz w:val="24"/>
          <w:szCs w:val="24"/>
        </w:rPr>
        <w:t>Караульском</w:t>
      </w:r>
      <w:proofErr w:type="spellEnd"/>
      <w:r w:rsidR="006B357A">
        <w:rPr>
          <w:rFonts w:ascii="Times New Roman" w:hAnsi="Times New Roman" w:cs="Times New Roman"/>
          <w:sz w:val="24"/>
          <w:szCs w:val="24"/>
        </w:rPr>
        <w:t xml:space="preserve"> сельском </w:t>
      </w:r>
      <w:r w:rsidRPr="00D87A19">
        <w:rPr>
          <w:rFonts w:ascii="Times New Roman" w:hAnsi="Times New Roman" w:cs="Times New Roman"/>
          <w:sz w:val="24"/>
          <w:szCs w:val="24"/>
        </w:rPr>
        <w:t xml:space="preserve"> Совете депутатов (далее - Порядок) разработан в соответствии с Законом Красноярского края от 26 июня 2008 года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w:t>
      </w:r>
      <w:r w:rsidR="006B357A">
        <w:rPr>
          <w:rFonts w:ascii="Times New Roman" w:hAnsi="Times New Roman" w:cs="Times New Roman"/>
          <w:sz w:val="24"/>
          <w:szCs w:val="24"/>
        </w:rPr>
        <w:t>ае», Уставом муниципального образования «Сельское поселение Караул» (далее – муниципальное образование</w:t>
      </w:r>
      <w:r w:rsidRPr="00D87A19">
        <w:rPr>
          <w:rFonts w:ascii="Times New Roman" w:hAnsi="Times New Roman" w:cs="Times New Roman"/>
          <w:sz w:val="24"/>
          <w:szCs w:val="24"/>
        </w:rPr>
        <w:t>) и</w:t>
      </w:r>
      <w:proofErr w:type="gramEnd"/>
      <w:r w:rsidRPr="00D87A19">
        <w:rPr>
          <w:rFonts w:ascii="Times New Roman" w:hAnsi="Times New Roman" w:cs="Times New Roman"/>
          <w:sz w:val="24"/>
          <w:szCs w:val="24"/>
        </w:rPr>
        <w:t xml:space="preserve"> регулирует отдельные вопросы материально-технического и организационного обеспечения исполнения полномочий лиц, замещающих муниципальные должности</w:t>
      </w:r>
      <w:r w:rsidR="007B1260">
        <w:rPr>
          <w:rFonts w:ascii="Times New Roman" w:hAnsi="Times New Roman" w:cs="Times New Roman"/>
          <w:sz w:val="24"/>
          <w:szCs w:val="24"/>
        </w:rPr>
        <w:t xml:space="preserve"> и должности муниципальной службы в </w:t>
      </w:r>
      <w:proofErr w:type="spellStart"/>
      <w:r w:rsidR="007B1260">
        <w:rPr>
          <w:rFonts w:ascii="Times New Roman" w:hAnsi="Times New Roman" w:cs="Times New Roman"/>
          <w:sz w:val="24"/>
          <w:szCs w:val="24"/>
        </w:rPr>
        <w:t>Караульском</w:t>
      </w:r>
      <w:proofErr w:type="spellEnd"/>
      <w:r w:rsidR="007B1260">
        <w:rPr>
          <w:rFonts w:ascii="Times New Roman" w:hAnsi="Times New Roman" w:cs="Times New Roman"/>
          <w:sz w:val="24"/>
          <w:szCs w:val="24"/>
        </w:rPr>
        <w:t xml:space="preserve"> сельском</w:t>
      </w:r>
      <w:r w:rsidRPr="00D87A19">
        <w:rPr>
          <w:rFonts w:ascii="Times New Roman" w:hAnsi="Times New Roman" w:cs="Times New Roman"/>
          <w:sz w:val="24"/>
          <w:szCs w:val="24"/>
        </w:rPr>
        <w:t xml:space="preserve"> Совете депутатов (далее - Совет депутатов).</w:t>
      </w:r>
    </w:p>
    <w:p w:rsidR="00D87A19" w:rsidRPr="00D87A19" w:rsidRDefault="00D87A19" w:rsidP="00D87A19">
      <w:pPr>
        <w:pStyle w:val="ConsPlusNormal"/>
        <w:jc w:val="both"/>
        <w:rPr>
          <w:rFonts w:ascii="Times New Roman" w:hAnsi="Times New Roman" w:cs="Times New Roman"/>
          <w:sz w:val="24"/>
          <w:szCs w:val="24"/>
        </w:rPr>
      </w:pPr>
      <w:r w:rsidRPr="00D87A19">
        <w:rPr>
          <w:rFonts w:ascii="Times New Roman" w:hAnsi="Times New Roman" w:cs="Times New Roman"/>
          <w:sz w:val="24"/>
          <w:szCs w:val="24"/>
        </w:rPr>
        <w:t>2. Вопросы, связанные с материально-техническим и организационным обеспечением исполнения полномочий лиц, замещающих муниципальные должности</w:t>
      </w:r>
      <w:r w:rsidR="007B1260">
        <w:rPr>
          <w:rFonts w:ascii="Times New Roman" w:hAnsi="Times New Roman" w:cs="Times New Roman"/>
          <w:sz w:val="24"/>
          <w:szCs w:val="24"/>
        </w:rPr>
        <w:t xml:space="preserve"> и должности муниципальной службы</w:t>
      </w:r>
      <w:r w:rsidRPr="00D87A19">
        <w:rPr>
          <w:rFonts w:ascii="Times New Roman" w:hAnsi="Times New Roman" w:cs="Times New Roman"/>
          <w:sz w:val="24"/>
          <w:szCs w:val="24"/>
        </w:rPr>
        <w:t xml:space="preserve"> в Совете депутатов, не урегулированные настоящим Порядком, регулируются постановлениями Совета депутатов, а в случаях, установленных законодательством, решениями Совета депутатов, правовыми ак</w:t>
      </w:r>
      <w:r w:rsidR="007B1260">
        <w:rPr>
          <w:rFonts w:ascii="Times New Roman" w:hAnsi="Times New Roman" w:cs="Times New Roman"/>
          <w:sz w:val="24"/>
          <w:szCs w:val="24"/>
        </w:rPr>
        <w:t>тами Главы сельского поселения Караул</w:t>
      </w:r>
      <w:r w:rsidRPr="00D87A19">
        <w:rPr>
          <w:rFonts w:ascii="Times New Roman" w:hAnsi="Times New Roman" w:cs="Times New Roman"/>
          <w:sz w:val="24"/>
          <w:szCs w:val="24"/>
        </w:rPr>
        <w:t>.</w:t>
      </w:r>
    </w:p>
    <w:p w:rsidR="00D87A19" w:rsidRPr="00D87A19" w:rsidRDefault="007B1260" w:rsidP="00D87A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Главе муниципального образования,</w:t>
      </w:r>
      <w:r w:rsidR="00D87A19" w:rsidRPr="00D87A19">
        <w:rPr>
          <w:rFonts w:ascii="Times New Roman" w:hAnsi="Times New Roman" w:cs="Times New Roman"/>
          <w:sz w:val="24"/>
          <w:szCs w:val="24"/>
        </w:rPr>
        <w:t xml:space="preserve"> замещаю</w:t>
      </w:r>
      <w:r>
        <w:rPr>
          <w:rFonts w:ascii="Times New Roman" w:hAnsi="Times New Roman" w:cs="Times New Roman"/>
          <w:sz w:val="24"/>
          <w:szCs w:val="24"/>
        </w:rPr>
        <w:t>щему муниципальную должность на постоянной основе и муниципальным служащим</w:t>
      </w:r>
      <w:r w:rsidR="00D87A19" w:rsidRPr="00D87A19">
        <w:rPr>
          <w:rFonts w:ascii="Times New Roman" w:hAnsi="Times New Roman" w:cs="Times New Roman"/>
          <w:sz w:val="24"/>
          <w:szCs w:val="24"/>
        </w:rPr>
        <w:t xml:space="preserve"> в целях осуществления полномочий предоставляется служебное рабочее помещение, оборудованное мебелью, оргтехникой, средствами связи в здании по месту нахождения Совета депутат</w:t>
      </w:r>
      <w:r>
        <w:rPr>
          <w:rFonts w:ascii="Times New Roman" w:hAnsi="Times New Roman" w:cs="Times New Roman"/>
          <w:sz w:val="24"/>
          <w:szCs w:val="24"/>
        </w:rPr>
        <w:t>ов</w:t>
      </w:r>
      <w:r w:rsidR="00D87A19" w:rsidRPr="00D87A19">
        <w:rPr>
          <w:rFonts w:ascii="Times New Roman" w:hAnsi="Times New Roman" w:cs="Times New Roman"/>
          <w:sz w:val="24"/>
          <w:szCs w:val="24"/>
        </w:rPr>
        <w:t>.</w:t>
      </w:r>
      <w:proofErr w:type="gramEnd"/>
    </w:p>
    <w:p w:rsidR="00D87A19" w:rsidRPr="00D87A19" w:rsidRDefault="0027734C" w:rsidP="00D87A19">
      <w:pPr>
        <w:pStyle w:val="ConsPlusNormal"/>
        <w:jc w:val="both"/>
        <w:rPr>
          <w:rFonts w:ascii="Times New Roman" w:hAnsi="Times New Roman" w:cs="Times New Roman"/>
          <w:sz w:val="24"/>
          <w:szCs w:val="24"/>
        </w:rPr>
      </w:pPr>
      <w:r>
        <w:rPr>
          <w:rFonts w:ascii="Times New Roman" w:hAnsi="Times New Roman" w:cs="Times New Roman"/>
          <w:sz w:val="24"/>
          <w:szCs w:val="24"/>
        </w:rPr>
        <w:t>4. Главе муниципального образования</w:t>
      </w:r>
      <w:r w:rsidR="00D87A19" w:rsidRPr="00D87A19">
        <w:rPr>
          <w:rFonts w:ascii="Times New Roman" w:hAnsi="Times New Roman" w:cs="Times New Roman"/>
          <w:sz w:val="24"/>
          <w:szCs w:val="24"/>
        </w:rPr>
        <w:t xml:space="preserve"> в целях осуществления полномочий обеспечивается оплата услуг сотовой связи по фактическим расходам в пределах средств, предусмотренных на указанные цели в смете расходов Совета депутатов. </w:t>
      </w:r>
    </w:p>
    <w:p w:rsidR="00D87A19" w:rsidRPr="00D87A19" w:rsidRDefault="00D87A19" w:rsidP="00D87A19">
      <w:pPr>
        <w:pStyle w:val="ConsPlusNormal"/>
        <w:jc w:val="both"/>
        <w:rPr>
          <w:rFonts w:ascii="Times New Roman" w:hAnsi="Times New Roman" w:cs="Times New Roman"/>
          <w:sz w:val="24"/>
          <w:szCs w:val="24"/>
        </w:rPr>
      </w:pPr>
      <w:r w:rsidRPr="00D87A19">
        <w:rPr>
          <w:rFonts w:ascii="Times New Roman" w:hAnsi="Times New Roman" w:cs="Times New Roman"/>
          <w:sz w:val="24"/>
          <w:szCs w:val="24"/>
        </w:rPr>
        <w:t>5. Депутату Совета депутатов, осуществляющему свои полномочия на непостоянной основе, в день проведения заседания Совета депутатов для подготовки к участию в заседании предоставляется рабочее место, оборудованное мебелью, оргтехникой, средствами связи в здании по месту нах</w:t>
      </w:r>
      <w:r w:rsidR="0027734C">
        <w:rPr>
          <w:rFonts w:ascii="Times New Roman" w:hAnsi="Times New Roman" w:cs="Times New Roman"/>
          <w:sz w:val="24"/>
          <w:szCs w:val="24"/>
        </w:rPr>
        <w:t>ождения Совета депутатов</w:t>
      </w:r>
      <w:r w:rsidRPr="00D87A19">
        <w:rPr>
          <w:rFonts w:ascii="Times New Roman" w:hAnsi="Times New Roman" w:cs="Times New Roman"/>
          <w:sz w:val="24"/>
          <w:szCs w:val="24"/>
        </w:rPr>
        <w:t>.</w:t>
      </w:r>
    </w:p>
    <w:p w:rsidR="00D87A19" w:rsidRPr="00D87A19" w:rsidRDefault="00D87A19" w:rsidP="00D87A19">
      <w:pPr>
        <w:pStyle w:val="ConsPlusNormal"/>
        <w:jc w:val="both"/>
        <w:rPr>
          <w:rFonts w:ascii="Times New Roman" w:hAnsi="Times New Roman" w:cs="Times New Roman"/>
          <w:sz w:val="24"/>
          <w:szCs w:val="24"/>
        </w:rPr>
      </w:pPr>
      <w:r w:rsidRPr="00D87A19">
        <w:rPr>
          <w:rFonts w:ascii="Times New Roman" w:hAnsi="Times New Roman" w:cs="Times New Roman"/>
          <w:sz w:val="24"/>
          <w:szCs w:val="24"/>
        </w:rPr>
        <w:t>6. Финансирование расходов, связанных с содержанием и обслуживанием служебных помещений (рабочих мест), приобретением мебели, оргтехники и сре</w:t>
      </w:r>
      <w:proofErr w:type="gramStart"/>
      <w:r w:rsidRPr="00D87A19">
        <w:rPr>
          <w:rFonts w:ascii="Times New Roman" w:hAnsi="Times New Roman" w:cs="Times New Roman"/>
          <w:sz w:val="24"/>
          <w:szCs w:val="24"/>
        </w:rPr>
        <w:t>дств св</w:t>
      </w:r>
      <w:proofErr w:type="gramEnd"/>
      <w:r w:rsidRPr="00D87A19">
        <w:rPr>
          <w:rFonts w:ascii="Times New Roman" w:hAnsi="Times New Roman" w:cs="Times New Roman"/>
          <w:sz w:val="24"/>
          <w:szCs w:val="24"/>
        </w:rPr>
        <w:t>язи осуществ</w:t>
      </w:r>
      <w:r w:rsidR="0027734C">
        <w:rPr>
          <w:rFonts w:ascii="Times New Roman" w:hAnsi="Times New Roman" w:cs="Times New Roman"/>
          <w:sz w:val="24"/>
          <w:szCs w:val="24"/>
        </w:rPr>
        <w:t>ляется за счет средств местного</w:t>
      </w:r>
      <w:r w:rsidRPr="00D87A19">
        <w:rPr>
          <w:rFonts w:ascii="Times New Roman" w:hAnsi="Times New Roman" w:cs="Times New Roman"/>
          <w:sz w:val="24"/>
          <w:szCs w:val="24"/>
        </w:rPr>
        <w:t xml:space="preserve"> бюджета в пределах утвержденной сметы расходов Совета депутатов. </w:t>
      </w:r>
    </w:p>
    <w:p w:rsidR="00D87A19" w:rsidRPr="00D87A19" w:rsidRDefault="00D87A19" w:rsidP="00D87A19">
      <w:pPr>
        <w:spacing w:after="0"/>
        <w:jc w:val="both"/>
        <w:rPr>
          <w:rFonts w:ascii="Times New Roman" w:hAnsi="Times New Roman" w:cs="Times New Roman"/>
        </w:rPr>
      </w:pPr>
    </w:p>
    <w:p w:rsidR="00D87A19" w:rsidRPr="00D87A19" w:rsidRDefault="00D87A19" w:rsidP="00D87A19">
      <w:pPr>
        <w:spacing w:after="0"/>
        <w:ind w:left="4860"/>
        <w:jc w:val="both"/>
        <w:rPr>
          <w:rFonts w:ascii="Times New Roman" w:hAnsi="Times New Roman" w:cs="Times New Roman"/>
        </w:rPr>
      </w:pPr>
      <w:r w:rsidRPr="00D87A19">
        <w:rPr>
          <w:rFonts w:ascii="Times New Roman" w:hAnsi="Times New Roman" w:cs="Times New Roman"/>
        </w:rPr>
        <w:br w:type="page"/>
      </w:r>
      <w:r w:rsidRPr="00D87A19">
        <w:rPr>
          <w:rFonts w:ascii="Times New Roman" w:hAnsi="Times New Roman" w:cs="Times New Roman"/>
        </w:rPr>
        <w:lastRenderedPageBreak/>
        <w:t>Приложение 2</w:t>
      </w:r>
    </w:p>
    <w:p w:rsidR="00D87A19" w:rsidRPr="00D87A19" w:rsidRDefault="009604E7" w:rsidP="00D87A19">
      <w:pPr>
        <w:spacing w:after="0"/>
        <w:ind w:left="4860"/>
        <w:rPr>
          <w:rFonts w:ascii="Times New Roman" w:hAnsi="Times New Roman" w:cs="Times New Roman"/>
        </w:rPr>
      </w:pPr>
      <w:r>
        <w:rPr>
          <w:rFonts w:ascii="Times New Roman" w:hAnsi="Times New Roman" w:cs="Times New Roman"/>
        </w:rPr>
        <w:t>к Постановлению Караульского сельского</w:t>
      </w:r>
      <w:r w:rsidR="00D87A19" w:rsidRPr="00D87A19">
        <w:rPr>
          <w:rFonts w:ascii="Times New Roman" w:hAnsi="Times New Roman" w:cs="Times New Roman"/>
        </w:rPr>
        <w:t xml:space="preserve"> Совета депутатов </w:t>
      </w:r>
    </w:p>
    <w:p w:rsidR="00D87A19" w:rsidRPr="00D87A19" w:rsidRDefault="009604E7" w:rsidP="00D87A19">
      <w:pPr>
        <w:spacing w:after="0"/>
        <w:ind w:left="4860"/>
        <w:rPr>
          <w:rFonts w:ascii="Times New Roman" w:hAnsi="Times New Roman" w:cs="Times New Roman"/>
        </w:rPr>
      </w:pPr>
      <w:r>
        <w:rPr>
          <w:rFonts w:ascii="Times New Roman" w:hAnsi="Times New Roman" w:cs="Times New Roman"/>
        </w:rPr>
        <w:t>от 15.03.2013 г. № 144-</w:t>
      </w:r>
      <w:r w:rsidR="00D87A19" w:rsidRPr="00D87A19">
        <w:rPr>
          <w:rFonts w:ascii="Times New Roman" w:hAnsi="Times New Roman" w:cs="Times New Roman"/>
        </w:rPr>
        <w:t>П</w:t>
      </w:r>
    </w:p>
    <w:p w:rsidR="00D87A19" w:rsidRPr="00D87A19" w:rsidRDefault="00D87A19" w:rsidP="00D87A19">
      <w:pPr>
        <w:spacing w:after="0"/>
        <w:ind w:left="4860"/>
        <w:rPr>
          <w:rFonts w:ascii="Times New Roman" w:hAnsi="Times New Roman" w:cs="Times New Roman"/>
          <w:b/>
        </w:rPr>
      </w:pPr>
    </w:p>
    <w:p w:rsidR="00D87A19" w:rsidRPr="00D87A19" w:rsidRDefault="00D87A19" w:rsidP="00D87A19">
      <w:pPr>
        <w:spacing w:after="0"/>
        <w:jc w:val="center"/>
        <w:rPr>
          <w:rFonts w:ascii="Times New Roman" w:hAnsi="Times New Roman" w:cs="Times New Roman"/>
          <w:b/>
        </w:rPr>
      </w:pP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Порядок и размеры возмещения расходов, связанных со служебной командировкой и</w:t>
      </w:r>
      <w:r w:rsidRPr="00D87A19">
        <w:rPr>
          <w:rFonts w:ascii="Times New Roman" w:hAnsi="Times New Roman" w:cs="Times New Roman"/>
          <w:sz w:val="28"/>
          <w:szCs w:val="28"/>
        </w:rPr>
        <w:t xml:space="preserve"> </w:t>
      </w:r>
      <w:r w:rsidRPr="00D87A19">
        <w:rPr>
          <w:rFonts w:ascii="Times New Roman" w:hAnsi="Times New Roman" w:cs="Times New Roman"/>
          <w:b/>
        </w:rPr>
        <w:t>повышением квалификации,</w:t>
      </w:r>
      <w:r w:rsidRPr="00D87A19">
        <w:rPr>
          <w:rFonts w:ascii="Times New Roman" w:hAnsi="Times New Roman" w:cs="Times New Roman"/>
          <w:b/>
          <w:bCs/>
        </w:rPr>
        <w:t xml:space="preserve"> лицам, замещающим муниципальные должности </w:t>
      </w:r>
      <w:r w:rsidR="009604E7">
        <w:rPr>
          <w:rFonts w:ascii="Times New Roman" w:hAnsi="Times New Roman" w:cs="Times New Roman"/>
          <w:b/>
          <w:bCs/>
        </w:rPr>
        <w:t xml:space="preserve">и должности муниципальной службы </w:t>
      </w:r>
      <w:r w:rsidR="009604E7">
        <w:rPr>
          <w:rFonts w:ascii="Times New Roman" w:hAnsi="Times New Roman" w:cs="Times New Roman"/>
          <w:b/>
        </w:rPr>
        <w:t xml:space="preserve">в </w:t>
      </w:r>
      <w:proofErr w:type="spellStart"/>
      <w:r w:rsidR="009604E7">
        <w:rPr>
          <w:rFonts w:ascii="Times New Roman" w:hAnsi="Times New Roman" w:cs="Times New Roman"/>
          <w:b/>
        </w:rPr>
        <w:t>Караульском</w:t>
      </w:r>
      <w:proofErr w:type="spellEnd"/>
      <w:r w:rsidR="009604E7">
        <w:rPr>
          <w:rFonts w:ascii="Times New Roman" w:hAnsi="Times New Roman" w:cs="Times New Roman"/>
          <w:b/>
        </w:rPr>
        <w:t xml:space="preserve"> сельском</w:t>
      </w:r>
      <w:r w:rsidRPr="00D87A19">
        <w:rPr>
          <w:rFonts w:ascii="Times New Roman" w:hAnsi="Times New Roman" w:cs="Times New Roman"/>
          <w:b/>
        </w:rPr>
        <w:t xml:space="preserve"> Совете депутатов</w:t>
      </w:r>
    </w:p>
    <w:p w:rsidR="00D87A19" w:rsidRPr="00D87A19" w:rsidRDefault="00D87A19" w:rsidP="00D87A19">
      <w:pPr>
        <w:spacing w:after="0"/>
        <w:jc w:val="both"/>
        <w:rPr>
          <w:rFonts w:ascii="Times New Roman" w:hAnsi="Times New Roman" w:cs="Times New Roman"/>
        </w:rPr>
      </w:pP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1. Порядок направления в служебную командировку</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1.1. </w:t>
      </w:r>
      <w:proofErr w:type="gramStart"/>
      <w:r w:rsidRPr="00D87A19">
        <w:rPr>
          <w:rFonts w:ascii="Times New Roman" w:hAnsi="Times New Roman" w:cs="Times New Roman"/>
        </w:rPr>
        <w:t>Служебной команди</w:t>
      </w:r>
      <w:r w:rsidR="009604E7">
        <w:rPr>
          <w:rFonts w:ascii="Times New Roman" w:hAnsi="Times New Roman" w:cs="Times New Roman"/>
        </w:rPr>
        <w:t>ровкой Главы муниципального образования «Сельское поселение Караул»</w:t>
      </w:r>
      <w:r w:rsidRPr="00D87A19">
        <w:rPr>
          <w:rFonts w:ascii="Times New Roman" w:hAnsi="Times New Roman" w:cs="Times New Roman"/>
        </w:rPr>
        <w:t xml:space="preserve"> </w:t>
      </w:r>
      <w:r w:rsidR="007F7A21">
        <w:rPr>
          <w:rFonts w:ascii="Times New Roman" w:hAnsi="Times New Roman" w:cs="Times New Roman"/>
        </w:rPr>
        <w:t xml:space="preserve">(далее – муниципальное образование) </w:t>
      </w:r>
      <w:r w:rsidRPr="00D87A19">
        <w:rPr>
          <w:rFonts w:ascii="Times New Roman" w:hAnsi="Times New Roman" w:cs="Times New Roman"/>
        </w:rPr>
        <w:t>признается поездка на определенный срок в пределах Российской Федерации, а также за пределы территории Российской Федерации, осуществляемая по личной инициативе и (или) по приглашению высших должностных лиц субъектов Российской Федерации, глав муниципальных образований, руководителей государственных органов и органов местного самоуправления как лично, так и в составе делегаций Российской Федерации</w:t>
      </w:r>
      <w:proofErr w:type="gramEnd"/>
      <w:r w:rsidRPr="00D87A19">
        <w:rPr>
          <w:rFonts w:ascii="Times New Roman" w:hAnsi="Times New Roman" w:cs="Times New Roman"/>
        </w:rPr>
        <w:t>, Красноярского края, Таймырского Долгано-Ненецкого муниципального района (дале</w:t>
      </w:r>
      <w:r w:rsidR="009604E7">
        <w:rPr>
          <w:rFonts w:ascii="Times New Roman" w:hAnsi="Times New Roman" w:cs="Times New Roman"/>
        </w:rPr>
        <w:t>е - муниципальный район), Караульского сельского</w:t>
      </w:r>
      <w:r w:rsidRPr="00D87A19">
        <w:rPr>
          <w:rFonts w:ascii="Times New Roman" w:hAnsi="Times New Roman" w:cs="Times New Roman"/>
        </w:rPr>
        <w:t xml:space="preserve"> Совета депутатов (далее - Совет депутатов). </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1.2.</w:t>
      </w:r>
      <w:r w:rsidR="007F7A21">
        <w:rPr>
          <w:rFonts w:ascii="Times New Roman" w:hAnsi="Times New Roman" w:cs="Times New Roman"/>
        </w:rPr>
        <w:t xml:space="preserve"> Служебной командировкой лиц муниципальной службы </w:t>
      </w:r>
      <w:r w:rsidRPr="00D87A19">
        <w:rPr>
          <w:rFonts w:ascii="Times New Roman" w:hAnsi="Times New Roman" w:cs="Times New Roman"/>
        </w:rPr>
        <w:t xml:space="preserve"> в Совете депутатов, признается поездка по распоряж</w:t>
      </w:r>
      <w:r w:rsidR="007F7A21">
        <w:rPr>
          <w:rFonts w:ascii="Times New Roman" w:hAnsi="Times New Roman" w:cs="Times New Roman"/>
        </w:rPr>
        <w:t>ению Главы муниципального образования</w:t>
      </w:r>
      <w:r w:rsidRPr="00D87A19">
        <w:rPr>
          <w:rFonts w:ascii="Times New Roman" w:hAnsi="Times New Roman" w:cs="Times New Roman"/>
        </w:rPr>
        <w:t xml:space="preserve"> в пределах Российской Федерации, а также за пределы территории Российской Федерации на определенный срок для выполнения служебного </w:t>
      </w:r>
      <w:r w:rsidR="007F7A21">
        <w:rPr>
          <w:rFonts w:ascii="Times New Roman" w:hAnsi="Times New Roman" w:cs="Times New Roman"/>
        </w:rPr>
        <w:t>поручения Главы муниципального образования</w:t>
      </w:r>
      <w:r w:rsidRPr="00D87A19">
        <w:rPr>
          <w:rFonts w:ascii="Times New Roman" w:hAnsi="Times New Roman" w:cs="Times New Roman"/>
        </w:rPr>
        <w:t>.</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1.3. Служебной командировкой лиц, замещающих муниципальные должности на непостоянной основе в Совете депутатов, признается поездка по распоряж</w:t>
      </w:r>
      <w:r w:rsidR="007F7A21">
        <w:rPr>
          <w:rFonts w:ascii="Times New Roman" w:hAnsi="Times New Roman" w:cs="Times New Roman"/>
        </w:rPr>
        <w:t>ению Главы муниципального образования</w:t>
      </w:r>
      <w:r w:rsidRPr="00D87A19">
        <w:rPr>
          <w:rFonts w:ascii="Times New Roman" w:hAnsi="Times New Roman" w:cs="Times New Roman"/>
        </w:rPr>
        <w:t xml:space="preserve"> в пределах Российской Федерации, а также за пределы территории Российской Федерации на определенный срок для осуществления депутатских полномочий.</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1.4. Направление в служебную командировку лиц, замещающих муниципальные должности</w:t>
      </w:r>
      <w:r w:rsidR="007F7A21">
        <w:rPr>
          <w:rFonts w:ascii="Times New Roman" w:hAnsi="Times New Roman" w:cs="Times New Roman"/>
        </w:rPr>
        <w:t xml:space="preserve"> и должности муниципальной службы</w:t>
      </w:r>
      <w:r w:rsidRPr="00D87A19">
        <w:rPr>
          <w:rFonts w:ascii="Times New Roman" w:hAnsi="Times New Roman" w:cs="Times New Roman"/>
        </w:rPr>
        <w:t xml:space="preserve"> в Совете депутатов, осуществляется по распоряж</w:t>
      </w:r>
      <w:r w:rsidR="007F7A21">
        <w:rPr>
          <w:rFonts w:ascii="Times New Roman" w:hAnsi="Times New Roman" w:cs="Times New Roman"/>
        </w:rPr>
        <w:t>ению Главы муниципального образования</w:t>
      </w:r>
      <w:r w:rsidRPr="00D87A19">
        <w:rPr>
          <w:rFonts w:ascii="Times New Roman" w:hAnsi="Times New Roman" w:cs="Times New Roman"/>
        </w:rPr>
        <w:t>.</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Основанием для направления в служебную командировку лиц, замещающих муниципальные должности</w:t>
      </w:r>
      <w:r w:rsidR="00791BE7">
        <w:rPr>
          <w:rFonts w:ascii="Times New Roman" w:hAnsi="Times New Roman" w:cs="Times New Roman"/>
        </w:rPr>
        <w:t xml:space="preserve"> и должности муниципальной службы </w:t>
      </w:r>
      <w:r w:rsidRPr="00D87A19">
        <w:rPr>
          <w:rFonts w:ascii="Times New Roman" w:hAnsi="Times New Roman" w:cs="Times New Roman"/>
        </w:rPr>
        <w:t xml:space="preserve"> в Совете депутатов, может быть:</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 реш</w:t>
      </w:r>
      <w:r w:rsidR="00791BE7">
        <w:rPr>
          <w:rFonts w:ascii="Times New Roman" w:hAnsi="Times New Roman" w:cs="Times New Roman"/>
        </w:rPr>
        <w:t>ение Главы муниципального образования</w:t>
      </w:r>
      <w:r w:rsidRPr="00D87A19">
        <w:rPr>
          <w:rFonts w:ascii="Times New Roman" w:hAnsi="Times New Roman" w:cs="Times New Roman"/>
        </w:rPr>
        <w:t>;</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 предложения, приглашения, иные формы инициативы государственных органов и органов местного самоуправления;</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 xml:space="preserve">- заявление лиц, замещающих муниципальные должности </w:t>
      </w:r>
      <w:r w:rsidR="00791BE7">
        <w:rPr>
          <w:rFonts w:ascii="Times New Roman" w:hAnsi="Times New Roman" w:cs="Times New Roman"/>
        </w:rPr>
        <w:t xml:space="preserve">и должности муниципальной службы </w:t>
      </w:r>
      <w:r w:rsidRPr="00D87A19">
        <w:rPr>
          <w:rFonts w:ascii="Times New Roman" w:hAnsi="Times New Roman" w:cs="Times New Roman"/>
        </w:rPr>
        <w:t xml:space="preserve">в Совете депутатов. </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1.5. Целесообразность и срок служебной командировки определяе</w:t>
      </w:r>
      <w:r w:rsidR="00791BE7">
        <w:rPr>
          <w:rFonts w:ascii="Times New Roman" w:hAnsi="Times New Roman" w:cs="Times New Roman"/>
        </w:rPr>
        <w:t>тся Главой муниципального образования</w:t>
      </w:r>
      <w:r w:rsidRPr="00D87A19">
        <w:rPr>
          <w:rFonts w:ascii="Times New Roman" w:hAnsi="Times New Roman" w:cs="Times New Roman"/>
        </w:rPr>
        <w:t xml:space="preserve"> с учетом объема, сложности и других особенностей служебного поручения.</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Решение о продлении первоначально установленного срока служебной командировки принимае</w:t>
      </w:r>
      <w:r w:rsidR="00791BE7">
        <w:rPr>
          <w:rFonts w:ascii="Times New Roman" w:hAnsi="Times New Roman" w:cs="Times New Roman"/>
        </w:rPr>
        <w:t>тся Главой муниципального образования</w:t>
      </w:r>
      <w:r w:rsidRPr="00D87A19">
        <w:rPr>
          <w:rFonts w:ascii="Times New Roman" w:hAnsi="Times New Roman" w:cs="Times New Roman"/>
        </w:rPr>
        <w:t xml:space="preserve">. </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1.6. Днем выезда в служебную командировку считается день отправления транспортного средства от места убытия в служебную командировку, а днем приезда из служебной командировки – день прибытия транспортного средства в место прибытия из служебной командировки.</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 </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При прибытии транспортного средства до 24 часов включительно днем приезда из служебной командировки считаются текущие сутки, а с 00 часов и позднее - последующие сутки. </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Вопрос о явке командированного в место расположения Совета депутатов в день выезда в служебную командировку и в день приезда из служебной командировки решается по договоренност</w:t>
      </w:r>
      <w:r w:rsidR="00791BE7">
        <w:rPr>
          <w:rFonts w:ascii="Times New Roman" w:hAnsi="Times New Roman" w:cs="Times New Roman"/>
        </w:rPr>
        <w:t>и с Главой муниципального образования</w:t>
      </w:r>
      <w:r w:rsidRPr="00D87A19">
        <w:rPr>
          <w:rFonts w:ascii="Times New Roman" w:hAnsi="Times New Roman" w:cs="Times New Roman"/>
        </w:rPr>
        <w:t>.</w:t>
      </w:r>
    </w:p>
    <w:p w:rsidR="00D87A19" w:rsidRPr="00D87A19" w:rsidRDefault="00791BE7" w:rsidP="00D87A19">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lastRenderedPageBreak/>
        <w:t>1.7. Ответственный за  кадры</w:t>
      </w:r>
      <w:r w:rsidR="00D87A19" w:rsidRPr="00D87A19">
        <w:rPr>
          <w:rFonts w:ascii="Times New Roman" w:hAnsi="Times New Roman" w:cs="Times New Roman"/>
        </w:rPr>
        <w:t xml:space="preserve"> и матери</w:t>
      </w:r>
      <w:r>
        <w:rPr>
          <w:rFonts w:ascii="Times New Roman" w:hAnsi="Times New Roman" w:cs="Times New Roman"/>
        </w:rPr>
        <w:t>ально-техническое</w:t>
      </w:r>
      <w:r w:rsidR="00D87A19" w:rsidRPr="00D87A19">
        <w:rPr>
          <w:rFonts w:ascii="Times New Roman" w:hAnsi="Times New Roman" w:cs="Times New Roman"/>
        </w:rPr>
        <w:t xml:space="preserve"> обеспечения </w:t>
      </w:r>
      <w:proofErr w:type="gramStart"/>
      <w:r w:rsidR="00D87A19" w:rsidRPr="00D87A19">
        <w:rPr>
          <w:rFonts w:ascii="Times New Roman" w:hAnsi="Times New Roman" w:cs="Times New Roman"/>
        </w:rPr>
        <w:t>управления обеспечения деятельности Совета депутатов</w:t>
      </w:r>
      <w:proofErr w:type="gramEnd"/>
      <w:r w:rsidR="00D87A19" w:rsidRPr="00D87A19">
        <w:rPr>
          <w:rFonts w:ascii="Times New Roman" w:hAnsi="Times New Roman" w:cs="Times New Roman"/>
        </w:rPr>
        <w:t xml:space="preserve"> ведет учет лиц выезжающих в служебные командировки в журнале учета лиц, направляемых в служебные командировки.</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1.8. При направлении в служебную командировку </w:t>
      </w:r>
      <w:proofErr w:type="gramStart"/>
      <w:r w:rsidRPr="00D87A19">
        <w:rPr>
          <w:rFonts w:ascii="Times New Roman" w:hAnsi="Times New Roman" w:cs="Times New Roman"/>
        </w:rPr>
        <w:t>лиц, замещающих муниципальные должности на постоянной основе</w:t>
      </w:r>
      <w:r w:rsidR="00F24B3E">
        <w:rPr>
          <w:rFonts w:ascii="Times New Roman" w:hAnsi="Times New Roman" w:cs="Times New Roman"/>
        </w:rPr>
        <w:t xml:space="preserve"> и должности муниципальной службы</w:t>
      </w:r>
      <w:r w:rsidRPr="00D87A19">
        <w:rPr>
          <w:rFonts w:ascii="Times New Roman" w:hAnsi="Times New Roman" w:cs="Times New Roman"/>
        </w:rPr>
        <w:t xml:space="preserve"> в Совете депутатов им гарантируется</w:t>
      </w:r>
      <w:proofErr w:type="gramEnd"/>
      <w:r w:rsidRPr="00D87A19">
        <w:rPr>
          <w:rFonts w:ascii="Times New Roman" w:hAnsi="Times New Roman" w:cs="Times New Roman"/>
        </w:rPr>
        <w:t xml:space="preserve"> сохранение должности и среднего заработка (денежного содержания), исчисляемого в порядке, установленном законодательством Российской Федерации, за все дни нахождения в служебной командировке.</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 xml:space="preserve">1.9. </w:t>
      </w:r>
      <w:proofErr w:type="gramStart"/>
      <w:r w:rsidRPr="00D87A19">
        <w:rPr>
          <w:rFonts w:ascii="Times New Roman" w:hAnsi="Times New Roman" w:cs="Times New Roman"/>
        </w:rPr>
        <w:t>В случае временной нетрудоспособности командированного,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месту расположения Совета депутатов.</w:t>
      </w:r>
      <w:proofErr w:type="gramEnd"/>
    </w:p>
    <w:p w:rsidR="00D87A19" w:rsidRPr="00D87A19" w:rsidRDefault="00D87A19" w:rsidP="00D87A19">
      <w:pPr>
        <w:pStyle w:val="31"/>
        <w:ind w:firstLine="720"/>
        <w:rPr>
          <w:rFonts w:ascii="Times New Roman" w:hAnsi="Times New Roman" w:cs="Times New Roman"/>
          <w:sz w:val="24"/>
        </w:rPr>
      </w:pPr>
      <w:r w:rsidRPr="00D87A19">
        <w:rPr>
          <w:rFonts w:ascii="Times New Roman" w:hAnsi="Times New Roman" w:cs="Times New Roman"/>
          <w:sz w:val="24"/>
        </w:rPr>
        <w:t xml:space="preserve">За период временной нетрудоспособности </w:t>
      </w:r>
      <w:proofErr w:type="gramStart"/>
      <w:r w:rsidRPr="00D87A19">
        <w:rPr>
          <w:rFonts w:ascii="Times New Roman" w:hAnsi="Times New Roman" w:cs="Times New Roman"/>
          <w:sz w:val="24"/>
        </w:rPr>
        <w:t>командированному</w:t>
      </w:r>
      <w:proofErr w:type="gramEnd"/>
      <w:r w:rsidRPr="00D87A19">
        <w:rPr>
          <w:rFonts w:ascii="Times New Roman" w:hAnsi="Times New Roman" w:cs="Times New Roman"/>
          <w:sz w:val="24"/>
        </w:rPr>
        <w:t xml:space="preserve"> выплачивается пособие по временной нетрудоспособности в соответствии с законодательством Российской Федерации.</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1.10. В случае если по распоряж</w:t>
      </w:r>
      <w:r w:rsidR="00F17889">
        <w:rPr>
          <w:rFonts w:ascii="Times New Roman" w:hAnsi="Times New Roman" w:cs="Times New Roman"/>
          <w:sz w:val="24"/>
          <w:szCs w:val="24"/>
        </w:rPr>
        <w:t>ению Главы муниципального образования</w:t>
      </w:r>
      <w:r w:rsidRPr="00D87A19">
        <w:rPr>
          <w:rFonts w:ascii="Times New Roman" w:hAnsi="Times New Roman" w:cs="Times New Roman"/>
          <w:sz w:val="24"/>
          <w:szCs w:val="24"/>
        </w:rPr>
        <w:t xml:space="preserve"> </w:t>
      </w:r>
      <w:proofErr w:type="gramStart"/>
      <w:r w:rsidRPr="00D87A19">
        <w:rPr>
          <w:rFonts w:ascii="Times New Roman" w:hAnsi="Times New Roman" w:cs="Times New Roman"/>
          <w:sz w:val="24"/>
          <w:szCs w:val="24"/>
        </w:rPr>
        <w:t>лицо, замещающее муниципальную должность на постоянной основе</w:t>
      </w:r>
      <w:r w:rsidR="00F17889">
        <w:rPr>
          <w:rFonts w:ascii="Times New Roman" w:hAnsi="Times New Roman" w:cs="Times New Roman"/>
          <w:sz w:val="24"/>
          <w:szCs w:val="24"/>
        </w:rPr>
        <w:t xml:space="preserve"> и должность муниципальной службы</w:t>
      </w:r>
      <w:r w:rsidRPr="00D87A19">
        <w:rPr>
          <w:rFonts w:ascii="Times New Roman" w:hAnsi="Times New Roman" w:cs="Times New Roman"/>
          <w:sz w:val="24"/>
          <w:szCs w:val="24"/>
        </w:rPr>
        <w:t xml:space="preserve"> в Совете депутатов выезжает</w:t>
      </w:r>
      <w:proofErr w:type="gramEnd"/>
      <w:r w:rsidRPr="00D87A19">
        <w:rPr>
          <w:rFonts w:ascii="Times New Roman" w:hAnsi="Times New Roman" w:cs="Times New Roman"/>
          <w:sz w:val="24"/>
          <w:szCs w:val="24"/>
        </w:rPr>
        <w:t xml:space="preserve"> в командировку в выходной день, по возвращении из служебной командировки ему предоставляется другой день отдыха в установленном порядке.</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1.11. </w:t>
      </w:r>
      <w:proofErr w:type="gramStart"/>
      <w:r w:rsidRPr="00D87A19">
        <w:rPr>
          <w:rFonts w:ascii="Times New Roman" w:hAnsi="Times New Roman" w:cs="Times New Roman"/>
          <w:sz w:val="24"/>
          <w:szCs w:val="24"/>
        </w:rPr>
        <w:t>Перед выездом в служебную командировку командированному выдается денежный аванс на оплату расходов по проезду, по найму жилого помещения и дополнительных расходов, связанных с проживанием вне постоянного места жительства (суточные).</w:t>
      </w:r>
      <w:proofErr w:type="gramEnd"/>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1.12. Иные расходы, связанные со служебной командировкой (при условии, что они произведены с разреш</w:t>
      </w:r>
      <w:r w:rsidR="00F17889">
        <w:rPr>
          <w:rFonts w:ascii="Times New Roman" w:hAnsi="Times New Roman" w:cs="Times New Roman"/>
          <w:sz w:val="24"/>
          <w:szCs w:val="24"/>
        </w:rPr>
        <w:t>ения Главы муниципального образования</w:t>
      </w:r>
      <w:r w:rsidRPr="00D87A19">
        <w:rPr>
          <w:rFonts w:ascii="Times New Roman" w:hAnsi="Times New Roman" w:cs="Times New Roman"/>
          <w:sz w:val="24"/>
          <w:szCs w:val="24"/>
        </w:rPr>
        <w:t xml:space="preserve">), возмещаются </w:t>
      </w:r>
      <w:proofErr w:type="gramStart"/>
      <w:r w:rsidRPr="00D87A19">
        <w:rPr>
          <w:rFonts w:ascii="Times New Roman" w:hAnsi="Times New Roman" w:cs="Times New Roman"/>
          <w:sz w:val="24"/>
          <w:szCs w:val="24"/>
        </w:rPr>
        <w:t>командированному</w:t>
      </w:r>
      <w:proofErr w:type="gramEnd"/>
      <w:r w:rsidRPr="00D87A19">
        <w:rPr>
          <w:rFonts w:ascii="Times New Roman" w:hAnsi="Times New Roman" w:cs="Times New Roman"/>
          <w:sz w:val="24"/>
          <w:szCs w:val="24"/>
        </w:rPr>
        <w:t xml:space="preserve"> за счет средств, предусмотренных на соответствующие цели в смете расходов Совета депутатов.</w:t>
      </w:r>
    </w:p>
    <w:p w:rsidR="00D87A19" w:rsidRPr="00D87A19" w:rsidRDefault="00D87A19" w:rsidP="00D87A19">
      <w:pPr>
        <w:pStyle w:val="ab"/>
        <w:spacing w:after="0" w:line="240" w:lineRule="auto"/>
        <w:ind w:left="0" w:firstLine="720"/>
        <w:jc w:val="both"/>
        <w:rPr>
          <w:rFonts w:ascii="Times New Roman" w:hAnsi="Times New Roman"/>
          <w:sz w:val="24"/>
          <w:szCs w:val="24"/>
        </w:rPr>
      </w:pPr>
      <w:r w:rsidRPr="00D87A19">
        <w:rPr>
          <w:rFonts w:ascii="Times New Roman" w:hAnsi="Times New Roman"/>
          <w:sz w:val="24"/>
          <w:szCs w:val="24"/>
        </w:rPr>
        <w:t>1.13. В случае прерывания отпуска в целях командирования лиц, замещающих муниципальные должности на постоянной основе</w:t>
      </w:r>
      <w:r w:rsidR="00F17889">
        <w:rPr>
          <w:rFonts w:ascii="Times New Roman" w:hAnsi="Times New Roman"/>
          <w:sz w:val="24"/>
          <w:szCs w:val="24"/>
        </w:rPr>
        <w:t xml:space="preserve"> и должности муниципальной службы</w:t>
      </w:r>
      <w:r w:rsidRPr="00D87A19">
        <w:rPr>
          <w:rFonts w:ascii="Times New Roman" w:hAnsi="Times New Roman"/>
          <w:sz w:val="24"/>
          <w:szCs w:val="24"/>
        </w:rPr>
        <w:t xml:space="preserve"> в Совете депутатов, применяется настоящий Порядок.</w:t>
      </w:r>
    </w:p>
    <w:p w:rsidR="00D87A19" w:rsidRPr="00D87A19" w:rsidRDefault="00D87A19" w:rsidP="00D87A19">
      <w:pPr>
        <w:pStyle w:val="ab"/>
        <w:spacing w:after="0" w:line="240" w:lineRule="auto"/>
        <w:ind w:left="0" w:firstLine="720"/>
        <w:jc w:val="both"/>
        <w:rPr>
          <w:rFonts w:ascii="Times New Roman" w:hAnsi="Times New Roman"/>
          <w:sz w:val="24"/>
          <w:szCs w:val="24"/>
        </w:rPr>
      </w:pPr>
      <w:r w:rsidRPr="00D87A19">
        <w:rPr>
          <w:rFonts w:ascii="Times New Roman" w:hAnsi="Times New Roman"/>
          <w:sz w:val="24"/>
          <w:szCs w:val="24"/>
        </w:rPr>
        <w:t xml:space="preserve">1.14. Лица, замещающие муниципальные должности на постоянной основе </w:t>
      </w:r>
      <w:r w:rsidR="00F17889">
        <w:rPr>
          <w:rFonts w:ascii="Times New Roman" w:hAnsi="Times New Roman"/>
          <w:sz w:val="24"/>
          <w:szCs w:val="24"/>
        </w:rPr>
        <w:t xml:space="preserve">должность муниципальной службы </w:t>
      </w:r>
      <w:r w:rsidRPr="00D87A19">
        <w:rPr>
          <w:rFonts w:ascii="Times New Roman" w:hAnsi="Times New Roman"/>
          <w:sz w:val="24"/>
          <w:szCs w:val="24"/>
        </w:rPr>
        <w:t>в Совете депутатов, с личного согласия могут быть отозваны из отпуска и направлены в служебную командировку по распоряж</w:t>
      </w:r>
      <w:r w:rsidR="00F17889">
        <w:rPr>
          <w:rFonts w:ascii="Times New Roman" w:hAnsi="Times New Roman"/>
          <w:sz w:val="24"/>
          <w:szCs w:val="24"/>
        </w:rPr>
        <w:t>ению Главы муниципального образования</w:t>
      </w:r>
      <w:r w:rsidRPr="00D87A19">
        <w:rPr>
          <w:rFonts w:ascii="Times New Roman" w:hAnsi="Times New Roman"/>
          <w:sz w:val="24"/>
          <w:szCs w:val="24"/>
        </w:rPr>
        <w:t>.</w:t>
      </w:r>
    </w:p>
    <w:p w:rsidR="00D87A19" w:rsidRPr="00D87A19" w:rsidRDefault="00D87A19" w:rsidP="00D87A19">
      <w:pPr>
        <w:pStyle w:val="ab"/>
        <w:spacing w:after="0" w:line="240" w:lineRule="auto"/>
        <w:ind w:left="0" w:firstLine="720"/>
        <w:jc w:val="both"/>
        <w:rPr>
          <w:rFonts w:ascii="Times New Roman" w:hAnsi="Times New Roman"/>
          <w:sz w:val="24"/>
          <w:szCs w:val="24"/>
        </w:rPr>
      </w:pPr>
      <w:r w:rsidRPr="00D87A19">
        <w:rPr>
          <w:rFonts w:ascii="Times New Roman" w:hAnsi="Times New Roman"/>
          <w:sz w:val="24"/>
          <w:szCs w:val="24"/>
        </w:rPr>
        <w:t>1.15. Днем выезда в служебную командировку в таком случае считается день отправления транспортного средства от места убытия в служебную командировку (места проведения отпуска), а днем приезда из служебной командировки – день прибытия транспортного средства в место прибытия из служебной командировки (место проведения отпуска).</w:t>
      </w:r>
    </w:p>
    <w:p w:rsidR="00D87A19" w:rsidRPr="00D87A19" w:rsidRDefault="00D87A19" w:rsidP="00D87A19">
      <w:pPr>
        <w:pStyle w:val="ab"/>
        <w:spacing w:after="0" w:line="240" w:lineRule="auto"/>
        <w:ind w:left="0" w:firstLine="720"/>
        <w:jc w:val="both"/>
        <w:rPr>
          <w:rFonts w:ascii="Times New Roman" w:hAnsi="Times New Roman"/>
          <w:sz w:val="24"/>
          <w:szCs w:val="24"/>
        </w:rPr>
      </w:pPr>
      <w:r w:rsidRPr="00D87A19">
        <w:rPr>
          <w:rFonts w:ascii="Times New Roman" w:hAnsi="Times New Roman"/>
          <w:sz w:val="24"/>
          <w:szCs w:val="24"/>
        </w:rPr>
        <w:t xml:space="preserve">1.16. </w:t>
      </w:r>
      <w:proofErr w:type="gramStart"/>
      <w:r w:rsidRPr="00D87A19">
        <w:rPr>
          <w:rFonts w:ascii="Times New Roman" w:hAnsi="Times New Roman"/>
          <w:sz w:val="24"/>
          <w:szCs w:val="24"/>
        </w:rPr>
        <w:t xml:space="preserve">Все расходы по проезду к месту командирования и обратно к месту прибытия (проведения отпуска), по бронированию и найму жилого помещения, дополнительные и иные расходы возмещаются по фактическим затратам, подтвержденным соответствующими документами, в порядке, установленном настоящим Порядком, по прибытию лица, замещающего муниципальную должность на постоянной основе </w:t>
      </w:r>
      <w:r w:rsidR="00F17889">
        <w:rPr>
          <w:rFonts w:ascii="Times New Roman" w:hAnsi="Times New Roman"/>
          <w:sz w:val="24"/>
          <w:szCs w:val="24"/>
        </w:rPr>
        <w:t xml:space="preserve">и должность муниципальной службы </w:t>
      </w:r>
      <w:r w:rsidRPr="00D87A19">
        <w:rPr>
          <w:rFonts w:ascii="Times New Roman" w:hAnsi="Times New Roman"/>
          <w:sz w:val="24"/>
          <w:szCs w:val="24"/>
        </w:rPr>
        <w:t>в Совете депутатов, из отпуска.</w:t>
      </w:r>
      <w:proofErr w:type="gramEnd"/>
      <w:r w:rsidRPr="00D87A19">
        <w:rPr>
          <w:rFonts w:ascii="Times New Roman" w:hAnsi="Times New Roman"/>
          <w:sz w:val="24"/>
          <w:szCs w:val="24"/>
        </w:rPr>
        <w:t xml:space="preserve"> Также </w:t>
      </w:r>
      <w:proofErr w:type="gramStart"/>
      <w:r w:rsidRPr="00D87A19">
        <w:rPr>
          <w:rFonts w:ascii="Times New Roman" w:hAnsi="Times New Roman"/>
          <w:sz w:val="24"/>
          <w:szCs w:val="24"/>
        </w:rPr>
        <w:t>предоставляется отчет</w:t>
      </w:r>
      <w:proofErr w:type="gramEnd"/>
      <w:r w:rsidRPr="00D87A19">
        <w:rPr>
          <w:rFonts w:ascii="Times New Roman" w:hAnsi="Times New Roman"/>
          <w:sz w:val="24"/>
          <w:szCs w:val="24"/>
        </w:rPr>
        <w:t xml:space="preserve"> о выполнении служебного задания в соответствии с требованиями, установленными в разделе 4 настоящего Порядка.</w:t>
      </w:r>
    </w:p>
    <w:p w:rsidR="00D87A19" w:rsidRPr="00D87A19" w:rsidRDefault="00D87A19" w:rsidP="00D87A19">
      <w:pPr>
        <w:pStyle w:val="ConsNormal"/>
        <w:widowControl/>
        <w:ind w:right="0" w:firstLine="0"/>
        <w:rPr>
          <w:rFonts w:ascii="Times New Roman" w:hAnsi="Times New Roman" w:cs="Times New Roman"/>
          <w:b/>
          <w:sz w:val="24"/>
          <w:szCs w:val="24"/>
        </w:rPr>
      </w:pPr>
    </w:p>
    <w:p w:rsidR="00D87A19" w:rsidRPr="00D87A19" w:rsidRDefault="00D87A19" w:rsidP="00D87A19">
      <w:pPr>
        <w:pStyle w:val="ConsNormal"/>
        <w:widowControl/>
        <w:ind w:right="0" w:firstLine="0"/>
        <w:jc w:val="center"/>
        <w:rPr>
          <w:rFonts w:ascii="Times New Roman" w:hAnsi="Times New Roman" w:cs="Times New Roman"/>
          <w:b/>
          <w:sz w:val="24"/>
          <w:szCs w:val="24"/>
        </w:rPr>
      </w:pPr>
      <w:r w:rsidRPr="00D87A19">
        <w:rPr>
          <w:rFonts w:ascii="Times New Roman" w:hAnsi="Times New Roman" w:cs="Times New Roman"/>
          <w:b/>
          <w:sz w:val="24"/>
          <w:szCs w:val="24"/>
        </w:rPr>
        <w:t xml:space="preserve">2. Особенности направления в служебную командировку </w:t>
      </w:r>
    </w:p>
    <w:p w:rsidR="00D87A19" w:rsidRPr="00D87A19" w:rsidRDefault="00D87A19" w:rsidP="00D87A19">
      <w:pPr>
        <w:pStyle w:val="ConsNormal"/>
        <w:widowControl/>
        <w:ind w:right="0" w:firstLine="0"/>
        <w:jc w:val="center"/>
        <w:rPr>
          <w:rFonts w:ascii="Times New Roman" w:hAnsi="Times New Roman" w:cs="Times New Roman"/>
          <w:b/>
          <w:sz w:val="24"/>
          <w:szCs w:val="24"/>
        </w:rPr>
      </w:pPr>
      <w:r w:rsidRPr="00D87A19">
        <w:rPr>
          <w:rFonts w:ascii="Times New Roman" w:hAnsi="Times New Roman" w:cs="Times New Roman"/>
          <w:b/>
          <w:sz w:val="24"/>
          <w:szCs w:val="24"/>
        </w:rPr>
        <w:t>на территории Российской Федерации</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2.1. Направление командируемого в служебную командировку производится по распоряж</w:t>
      </w:r>
      <w:r w:rsidR="00F17889">
        <w:rPr>
          <w:rFonts w:ascii="Times New Roman" w:hAnsi="Times New Roman" w:cs="Times New Roman"/>
          <w:sz w:val="24"/>
          <w:szCs w:val="24"/>
        </w:rPr>
        <w:t>ению Главы муниципального образования</w:t>
      </w:r>
      <w:r w:rsidRPr="00D87A19">
        <w:rPr>
          <w:rFonts w:ascii="Times New Roman" w:hAnsi="Times New Roman" w:cs="Times New Roman"/>
          <w:sz w:val="24"/>
          <w:szCs w:val="24"/>
        </w:rPr>
        <w:t xml:space="preserve"> и оформляется первичными документами по учету командировочных расходов в соответствии с установленными формами первичной учетной документации по учету труда и его оплаты.</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Оформление первичн</w:t>
      </w:r>
      <w:r w:rsidR="00F17889">
        <w:rPr>
          <w:rFonts w:ascii="Times New Roman" w:hAnsi="Times New Roman" w:cs="Times New Roman"/>
          <w:sz w:val="24"/>
          <w:szCs w:val="24"/>
        </w:rPr>
        <w:t>ых документов осуществляет ответственный по кадром и материально-техническом обеспечении</w:t>
      </w:r>
      <w:r w:rsidRPr="00D87A19">
        <w:rPr>
          <w:rFonts w:ascii="Times New Roman" w:hAnsi="Times New Roman" w:cs="Times New Roman"/>
          <w:sz w:val="24"/>
          <w:szCs w:val="24"/>
        </w:rPr>
        <w:t xml:space="preserve"> </w:t>
      </w:r>
      <w:proofErr w:type="gramStart"/>
      <w:r w:rsidRPr="00D87A19">
        <w:rPr>
          <w:rFonts w:ascii="Times New Roman" w:hAnsi="Times New Roman" w:cs="Times New Roman"/>
          <w:sz w:val="24"/>
          <w:szCs w:val="24"/>
        </w:rPr>
        <w:t>управления обеспечения деятельности Совета депутатов</w:t>
      </w:r>
      <w:proofErr w:type="gramEnd"/>
      <w:r w:rsidRPr="00D87A19">
        <w:rPr>
          <w:rFonts w:ascii="Times New Roman" w:hAnsi="Times New Roman" w:cs="Times New Roman"/>
          <w:sz w:val="24"/>
          <w:szCs w:val="24"/>
        </w:rPr>
        <w:t>.</w:t>
      </w:r>
    </w:p>
    <w:p w:rsidR="00D87A19" w:rsidRPr="00D87A19" w:rsidRDefault="00D87A19" w:rsidP="00D87A19">
      <w:pPr>
        <w:pStyle w:val="ConsNormal"/>
        <w:widowControl/>
        <w:ind w:right="0"/>
        <w:jc w:val="both"/>
        <w:rPr>
          <w:rFonts w:ascii="Times New Roman" w:hAnsi="Times New Roman" w:cs="Times New Roman"/>
          <w:b/>
          <w:sz w:val="24"/>
          <w:szCs w:val="24"/>
        </w:rPr>
      </w:pPr>
      <w:r w:rsidRPr="00D87A19">
        <w:rPr>
          <w:rFonts w:ascii="Times New Roman" w:hAnsi="Times New Roman" w:cs="Times New Roman"/>
          <w:sz w:val="24"/>
          <w:szCs w:val="24"/>
        </w:rPr>
        <w:t>2.2. При направлении в служебную командировку командируемому оформляется служебное задание, по утвержденной форме согласно приложению 1 к настоящему Порядку.</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lastRenderedPageBreak/>
        <w:t>Служебное задание утверждае</w:t>
      </w:r>
      <w:r w:rsidR="00F17889">
        <w:rPr>
          <w:rFonts w:ascii="Times New Roman" w:hAnsi="Times New Roman" w:cs="Times New Roman"/>
          <w:sz w:val="24"/>
          <w:szCs w:val="24"/>
        </w:rPr>
        <w:t>тся Главой муниципального образования</w:t>
      </w:r>
      <w:r w:rsidRPr="00D87A19">
        <w:rPr>
          <w:rFonts w:ascii="Times New Roman" w:hAnsi="Times New Roman" w:cs="Times New Roman"/>
          <w:sz w:val="24"/>
          <w:szCs w:val="24"/>
        </w:rPr>
        <w:t>.</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Утвержденное служебное з</w:t>
      </w:r>
      <w:r w:rsidR="00F17889">
        <w:rPr>
          <w:rFonts w:ascii="Times New Roman" w:hAnsi="Times New Roman" w:cs="Times New Roman"/>
          <w:sz w:val="24"/>
          <w:szCs w:val="24"/>
        </w:rPr>
        <w:t>адание передается в ответственному по кадр</w:t>
      </w:r>
      <w:r w:rsidR="00A4761B">
        <w:rPr>
          <w:rFonts w:ascii="Times New Roman" w:hAnsi="Times New Roman" w:cs="Times New Roman"/>
          <w:sz w:val="24"/>
          <w:szCs w:val="24"/>
        </w:rPr>
        <w:t>а</w:t>
      </w:r>
      <w:r w:rsidR="00F17889">
        <w:rPr>
          <w:rFonts w:ascii="Times New Roman" w:hAnsi="Times New Roman" w:cs="Times New Roman"/>
          <w:sz w:val="24"/>
          <w:szCs w:val="24"/>
        </w:rPr>
        <w:t>м и материально-техническом обеспечении</w:t>
      </w:r>
      <w:r w:rsidRPr="00D87A19">
        <w:rPr>
          <w:rFonts w:ascii="Times New Roman" w:hAnsi="Times New Roman" w:cs="Times New Roman"/>
          <w:sz w:val="24"/>
          <w:szCs w:val="24"/>
        </w:rPr>
        <w:t xml:space="preserve"> </w:t>
      </w:r>
      <w:proofErr w:type="gramStart"/>
      <w:r w:rsidRPr="00D87A19">
        <w:rPr>
          <w:rFonts w:ascii="Times New Roman" w:hAnsi="Times New Roman" w:cs="Times New Roman"/>
          <w:sz w:val="24"/>
          <w:szCs w:val="24"/>
        </w:rPr>
        <w:t>управления обеспечения деятельности Совета депутатов</w:t>
      </w:r>
      <w:proofErr w:type="gramEnd"/>
      <w:r w:rsidRPr="00D87A19">
        <w:rPr>
          <w:rFonts w:ascii="Times New Roman" w:hAnsi="Times New Roman" w:cs="Times New Roman"/>
          <w:sz w:val="24"/>
          <w:szCs w:val="24"/>
        </w:rPr>
        <w:t xml:space="preserve"> для оформления проекта распоряжения о направлении (об убытии) в служебную командировку и командировочного удостоверения. </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Служебное задание не оформляется при командиров</w:t>
      </w:r>
      <w:r w:rsidR="00A4761B">
        <w:rPr>
          <w:rFonts w:ascii="Times New Roman" w:hAnsi="Times New Roman" w:cs="Times New Roman"/>
          <w:sz w:val="24"/>
          <w:szCs w:val="24"/>
        </w:rPr>
        <w:t>ании Главы муниципального образования</w:t>
      </w:r>
      <w:r w:rsidRPr="00D87A19">
        <w:rPr>
          <w:rFonts w:ascii="Times New Roman" w:hAnsi="Times New Roman" w:cs="Times New Roman"/>
          <w:sz w:val="24"/>
          <w:szCs w:val="24"/>
        </w:rPr>
        <w:t>.</w:t>
      </w:r>
    </w:p>
    <w:p w:rsidR="00D87A19" w:rsidRPr="00D87A19" w:rsidRDefault="00A4761B" w:rsidP="00D87A19">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2.3. Ответственный по кадрам и материально-техническом обеспечении</w:t>
      </w:r>
      <w:r w:rsidR="00D87A19" w:rsidRPr="00D87A19">
        <w:rPr>
          <w:rFonts w:ascii="Times New Roman" w:hAnsi="Times New Roman" w:cs="Times New Roman"/>
          <w:sz w:val="24"/>
          <w:szCs w:val="24"/>
        </w:rPr>
        <w:t xml:space="preserve"> </w:t>
      </w:r>
      <w:proofErr w:type="gramStart"/>
      <w:r w:rsidR="00D87A19" w:rsidRPr="00D87A19">
        <w:rPr>
          <w:rFonts w:ascii="Times New Roman" w:hAnsi="Times New Roman" w:cs="Times New Roman"/>
          <w:sz w:val="24"/>
          <w:szCs w:val="24"/>
        </w:rPr>
        <w:t>управления обеспечения деятельности Совета депутатов</w:t>
      </w:r>
      <w:proofErr w:type="gramEnd"/>
      <w:r w:rsidR="00D87A19" w:rsidRPr="00D87A19">
        <w:rPr>
          <w:rFonts w:ascii="Times New Roman" w:hAnsi="Times New Roman" w:cs="Times New Roman"/>
          <w:sz w:val="24"/>
          <w:szCs w:val="24"/>
        </w:rPr>
        <w:t xml:space="preserve"> передает подготовленный проект распоряжения о направлении (об убытии) в служебную командировку, с указанием фамилии, имени, отчества, должности командируемого, цели, места и времени командировки на подпис</w:t>
      </w:r>
      <w:r>
        <w:rPr>
          <w:rFonts w:ascii="Times New Roman" w:hAnsi="Times New Roman" w:cs="Times New Roman"/>
          <w:sz w:val="24"/>
          <w:szCs w:val="24"/>
        </w:rPr>
        <w:t>ание Главе муниципального образования</w:t>
      </w:r>
      <w:r w:rsidR="00D87A19" w:rsidRPr="00D87A19">
        <w:rPr>
          <w:rFonts w:ascii="Times New Roman" w:hAnsi="Times New Roman" w:cs="Times New Roman"/>
          <w:sz w:val="24"/>
          <w:szCs w:val="24"/>
        </w:rPr>
        <w:t>.</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Копия распоряжения, после его подписа</w:t>
      </w:r>
      <w:r w:rsidR="00A4761B">
        <w:rPr>
          <w:rFonts w:ascii="Times New Roman" w:hAnsi="Times New Roman" w:cs="Times New Roman"/>
          <w:sz w:val="24"/>
          <w:szCs w:val="24"/>
        </w:rPr>
        <w:t>ния Главой муниципального образования</w:t>
      </w:r>
      <w:r w:rsidRPr="00D87A19">
        <w:rPr>
          <w:rFonts w:ascii="Times New Roman" w:hAnsi="Times New Roman" w:cs="Times New Roman"/>
          <w:sz w:val="24"/>
          <w:szCs w:val="24"/>
        </w:rPr>
        <w:t xml:space="preserve"> передается в отдел финансового учета и планирования </w:t>
      </w:r>
      <w:proofErr w:type="gramStart"/>
      <w:r w:rsidRPr="00D87A19">
        <w:rPr>
          <w:rFonts w:ascii="Times New Roman" w:hAnsi="Times New Roman" w:cs="Times New Roman"/>
          <w:sz w:val="24"/>
          <w:szCs w:val="24"/>
        </w:rPr>
        <w:t>управления обеспечения деятельности Совета депутатов</w:t>
      </w:r>
      <w:proofErr w:type="gramEnd"/>
      <w:r w:rsidRPr="00D87A19">
        <w:rPr>
          <w:rFonts w:ascii="Times New Roman" w:hAnsi="Times New Roman" w:cs="Times New Roman"/>
          <w:sz w:val="24"/>
          <w:szCs w:val="24"/>
        </w:rPr>
        <w:t xml:space="preserve"> для оформления расчета по служебной командировке. </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2.4. Командировочное удостоверение оформляется в одном экземпляре, подписывае</w:t>
      </w:r>
      <w:r w:rsidR="00A4761B">
        <w:rPr>
          <w:rFonts w:ascii="Times New Roman" w:hAnsi="Times New Roman" w:cs="Times New Roman"/>
          <w:sz w:val="24"/>
          <w:szCs w:val="24"/>
        </w:rPr>
        <w:t>тся Главой муниципального образования</w:t>
      </w:r>
      <w:r w:rsidRPr="00D87A19">
        <w:rPr>
          <w:rFonts w:ascii="Times New Roman" w:hAnsi="Times New Roman" w:cs="Times New Roman"/>
          <w:sz w:val="24"/>
          <w:szCs w:val="24"/>
        </w:rPr>
        <w:t xml:space="preserve">, вручается </w:t>
      </w:r>
      <w:proofErr w:type="gramStart"/>
      <w:r w:rsidRPr="00D87A19">
        <w:rPr>
          <w:rFonts w:ascii="Times New Roman" w:hAnsi="Times New Roman" w:cs="Times New Roman"/>
          <w:sz w:val="24"/>
          <w:szCs w:val="24"/>
        </w:rPr>
        <w:t>командируемому</w:t>
      </w:r>
      <w:proofErr w:type="gramEnd"/>
      <w:r w:rsidRPr="00D87A19">
        <w:rPr>
          <w:rFonts w:ascii="Times New Roman" w:hAnsi="Times New Roman" w:cs="Times New Roman"/>
          <w:sz w:val="24"/>
          <w:szCs w:val="24"/>
        </w:rPr>
        <w:t xml:space="preserve"> и находится у него в течение всего срока служебной командировки.</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2.5. В случае отмены служебной командировки командировочное удостовере</w:t>
      </w:r>
      <w:r w:rsidR="00A4761B">
        <w:rPr>
          <w:rFonts w:ascii="Times New Roman" w:hAnsi="Times New Roman" w:cs="Times New Roman"/>
          <w:sz w:val="24"/>
          <w:szCs w:val="24"/>
        </w:rPr>
        <w:t>ние возвращается командируемым  ответственному по кадрам и материально-техническом обеспечении</w:t>
      </w:r>
      <w:r w:rsidRPr="00D87A19">
        <w:rPr>
          <w:rFonts w:ascii="Times New Roman" w:hAnsi="Times New Roman" w:cs="Times New Roman"/>
          <w:sz w:val="24"/>
          <w:szCs w:val="24"/>
        </w:rPr>
        <w:t xml:space="preserve"> </w:t>
      </w:r>
      <w:proofErr w:type="gramStart"/>
      <w:r w:rsidRPr="00D87A19">
        <w:rPr>
          <w:rFonts w:ascii="Times New Roman" w:hAnsi="Times New Roman" w:cs="Times New Roman"/>
          <w:sz w:val="24"/>
          <w:szCs w:val="24"/>
        </w:rPr>
        <w:t>управления обеспечения деятельности Совета депутатов</w:t>
      </w:r>
      <w:proofErr w:type="gramEnd"/>
      <w:r w:rsidRPr="00D87A19">
        <w:rPr>
          <w:rFonts w:ascii="Times New Roman" w:hAnsi="Times New Roman" w:cs="Times New Roman"/>
          <w:sz w:val="24"/>
          <w:szCs w:val="24"/>
        </w:rPr>
        <w:t xml:space="preserve"> в тот же день. </w:t>
      </w:r>
    </w:p>
    <w:p w:rsidR="00D87A19" w:rsidRPr="00D87A19" w:rsidRDefault="00D87A19" w:rsidP="00D87A19">
      <w:pPr>
        <w:spacing w:after="0"/>
        <w:ind w:firstLine="720"/>
        <w:jc w:val="both"/>
        <w:rPr>
          <w:rFonts w:ascii="Times New Roman" w:hAnsi="Times New Roman" w:cs="Times New Roman"/>
        </w:rPr>
      </w:pPr>
      <w:r w:rsidRPr="00D87A19">
        <w:rPr>
          <w:rFonts w:ascii="Times New Roman" w:hAnsi="Times New Roman" w:cs="Times New Roman"/>
        </w:rPr>
        <w:t xml:space="preserve">2.6. Фактический срок пребывания в месте командирования определяется по отметкам о дате приезда </w:t>
      </w:r>
      <w:proofErr w:type="gramStart"/>
      <w:r w:rsidRPr="00D87A19">
        <w:rPr>
          <w:rFonts w:ascii="Times New Roman" w:hAnsi="Times New Roman" w:cs="Times New Roman"/>
        </w:rPr>
        <w:t>в место командирования</w:t>
      </w:r>
      <w:proofErr w:type="gramEnd"/>
      <w:r w:rsidRPr="00D87A19">
        <w:rPr>
          <w:rFonts w:ascii="Times New Roman" w:hAnsi="Times New Roman" w:cs="Times New Roman"/>
        </w:rPr>
        <w:t xml:space="preserve"> и дате выезда из него, которые делаются в командировочном удостоверении и заверяются подписью полномочного должностного лица и печатью.</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Если </w:t>
      </w:r>
      <w:proofErr w:type="gramStart"/>
      <w:r w:rsidRPr="00D87A19">
        <w:rPr>
          <w:rFonts w:ascii="Times New Roman" w:hAnsi="Times New Roman" w:cs="Times New Roman"/>
          <w:sz w:val="24"/>
          <w:szCs w:val="24"/>
        </w:rPr>
        <w:t>командируемый</w:t>
      </w:r>
      <w:proofErr w:type="gramEnd"/>
      <w:r w:rsidRPr="00D87A19">
        <w:rPr>
          <w:rFonts w:ascii="Times New Roman" w:hAnsi="Times New Roman" w:cs="Times New Roman"/>
          <w:sz w:val="24"/>
          <w:szCs w:val="24"/>
        </w:rPr>
        <w:t xml:space="preserve"> направляется в несколько организаций, расположенных в разных населенных пунктах, отметки в командировочном удостоверении о дате приезда и дате выезда делаются в каждой организации.</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2.7. При направлении в служебную командировку </w:t>
      </w:r>
      <w:proofErr w:type="gramStart"/>
      <w:r w:rsidRPr="00D87A19">
        <w:rPr>
          <w:rFonts w:ascii="Times New Roman" w:hAnsi="Times New Roman" w:cs="Times New Roman"/>
          <w:sz w:val="24"/>
          <w:szCs w:val="24"/>
        </w:rPr>
        <w:t>командируемому</w:t>
      </w:r>
      <w:proofErr w:type="gramEnd"/>
      <w:r w:rsidRPr="00D87A19">
        <w:rPr>
          <w:rFonts w:ascii="Times New Roman" w:hAnsi="Times New Roman" w:cs="Times New Roman"/>
          <w:sz w:val="24"/>
          <w:szCs w:val="24"/>
        </w:rPr>
        <w:t xml:space="preserve"> возмещаются:</w:t>
      </w:r>
    </w:p>
    <w:p w:rsidR="00D87A19" w:rsidRPr="00D87A19" w:rsidRDefault="00D87A19" w:rsidP="00D87A19">
      <w:pPr>
        <w:autoSpaceDE w:val="0"/>
        <w:autoSpaceDN w:val="0"/>
        <w:adjustRightInd w:val="0"/>
        <w:spacing w:after="0"/>
        <w:ind w:firstLine="720"/>
        <w:jc w:val="both"/>
        <w:rPr>
          <w:rFonts w:ascii="Times New Roman" w:hAnsi="Times New Roman" w:cs="Times New Roman"/>
          <w:b/>
        </w:rPr>
      </w:pPr>
      <w:r w:rsidRPr="00D87A19">
        <w:rPr>
          <w:rFonts w:ascii="Times New Roman" w:hAnsi="Times New Roman" w:cs="Times New Roman"/>
        </w:rPr>
        <w:t xml:space="preserve">2.7.1. </w:t>
      </w:r>
      <w:proofErr w:type="gramStart"/>
      <w:r w:rsidRPr="00D87A19">
        <w:rPr>
          <w:rFonts w:ascii="Times New Roman" w:hAnsi="Times New Roman" w:cs="Times New Roman"/>
        </w:rPr>
        <w:t>Расходы по проезду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бронированию и расходов за пользование постельными принадлежностями),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 общего пользования – возмещаются</w:t>
      </w:r>
      <w:proofErr w:type="gramEnd"/>
      <w:r w:rsidRPr="00D87A19">
        <w:rPr>
          <w:rFonts w:ascii="Times New Roman" w:hAnsi="Times New Roman" w:cs="Times New Roman"/>
        </w:rPr>
        <w:t xml:space="preserve"> по фактическим затратам, подтвержденным проездными документами, по утвержденным нормам согласно приложению 2 к настоящему Порядку.</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2.7.2. Расходы по проезду до станции, пристани, аэропорта на транспорте общего пользования при наличии документов (билетов с указанием маршрута следования), подтверждающих эти расходы.</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2.7.3. При приобретении командируемым электронного билета документами, подтверждающими произведенные расходы, являются распечатка электронного документа (авиабилета) на бумажном носителе и посадочный талон, чек или другой документ, подтверждающий произведенную оплату перевозки, оформленный на утвержденном бланке строгой отчетности.</w:t>
      </w:r>
    </w:p>
    <w:p w:rsidR="00D87A19" w:rsidRPr="00D87A19" w:rsidRDefault="00D87A19" w:rsidP="00D87A19">
      <w:pPr>
        <w:spacing w:after="0"/>
        <w:ind w:firstLine="720"/>
        <w:jc w:val="both"/>
        <w:rPr>
          <w:rFonts w:ascii="Times New Roman" w:hAnsi="Times New Roman" w:cs="Times New Roman"/>
        </w:rPr>
      </w:pPr>
      <w:proofErr w:type="gramStart"/>
      <w:r w:rsidRPr="00D87A19">
        <w:rPr>
          <w:rFonts w:ascii="Times New Roman" w:hAnsi="Times New Roman" w:cs="Times New Roman"/>
        </w:rPr>
        <w:t>При отсутствии проездных документов (билетов) командируемому возмещаются расходы по проезду к месту командирования и обратно на основании справки из кассы (пункта продажи билетов), подтверждающей факт приобретения билета (проездного документа) с указанием номера, серии, стоимости билета, даты его приобретения и отметкой кассира о невозвращении данного билета.</w:t>
      </w:r>
      <w:proofErr w:type="gramEnd"/>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При отсутствии проездных документов и вышеуказанной справки компенсация расходов на проезд не производится.</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2.7.4. </w:t>
      </w:r>
      <w:proofErr w:type="gramStart"/>
      <w:r w:rsidRPr="00D87A19">
        <w:rPr>
          <w:rFonts w:ascii="Times New Roman" w:hAnsi="Times New Roman" w:cs="Times New Roman"/>
        </w:rPr>
        <w:t>Расходы по бронированию и найму жилого помещения возмещаются командируемым (кроме случая, когда направляемому в служебную командировку предоставляется бесплатное жилье) по фактическим затратам, подтвержденным соответствующими документами, по утвержденным нормам согласно приложению 2 к настоящему Порядку.</w:t>
      </w:r>
      <w:proofErr w:type="gramEnd"/>
    </w:p>
    <w:p w:rsidR="00D87A19" w:rsidRPr="00D87A19" w:rsidRDefault="00D87A19" w:rsidP="00D87A19">
      <w:pPr>
        <w:pStyle w:val="ConsNormal"/>
        <w:widowControl/>
        <w:ind w:right="0"/>
        <w:jc w:val="both"/>
        <w:rPr>
          <w:rFonts w:ascii="Times New Roman" w:hAnsi="Times New Roman" w:cs="Times New Roman"/>
          <w:sz w:val="24"/>
          <w:szCs w:val="24"/>
        </w:rPr>
      </w:pPr>
      <w:proofErr w:type="gramStart"/>
      <w:r w:rsidRPr="00D87A19">
        <w:rPr>
          <w:rFonts w:ascii="Times New Roman" w:hAnsi="Times New Roman" w:cs="Times New Roman"/>
          <w:sz w:val="24"/>
          <w:szCs w:val="24"/>
        </w:rPr>
        <w:t xml:space="preserve">В случае </w:t>
      </w:r>
      <w:proofErr w:type="spellStart"/>
      <w:r w:rsidRPr="00D87A19">
        <w:rPr>
          <w:rFonts w:ascii="Times New Roman" w:hAnsi="Times New Roman" w:cs="Times New Roman"/>
          <w:sz w:val="24"/>
          <w:szCs w:val="24"/>
        </w:rPr>
        <w:t>непредоставления</w:t>
      </w:r>
      <w:proofErr w:type="spellEnd"/>
      <w:r w:rsidRPr="00D87A19">
        <w:rPr>
          <w:rFonts w:ascii="Times New Roman" w:hAnsi="Times New Roman" w:cs="Times New Roman"/>
          <w:sz w:val="24"/>
          <w:szCs w:val="24"/>
        </w:rPr>
        <w:t xml:space="preserve"> места в гостинице в месте командирования, или если в населенном пункте отсутствует гостиница, командированному возмещаются расходы по найму иного отдельного жилого помещения, либо жилого помещения в ближайшем населенном пункте с гарантированным транспортным обеспечением от места проживания до места командирования </w:t>
      </w:r>
      <w:r w:rsidRPr="00D87A19">
        <w:rPr>
          <w:rFonts w:ascii="Times New Roman" w:hAnsi="Times New Roman" w:cs="Times New Roman"/>
          <w:sz w:val="24"/>
          <w:szCs w:val="24"/>
        </w:rPr>
        <w:lastRenderedPageBreak/>
        <w:t xml:space="preserve">и обратно, на основании документов, подтверждающих такие расходы, в пределах установленных норм согласно приложению 2 к настоящему Порядку. </w:t>
      </w:r>
      <w:proofErr w:type="gramEnd"/>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 случае вынужденной остановки в пути командированному возмещаются расходы по найму жилого помещения, на основании документов, подтверждающих такие расходы, в пределах установленных норм согласно приложению 2 к настоящему Порядку.</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Возмещение расходов по найму жилого помещения осуществляется при обязательном представлении договора о найме жилого помещения (договора на оказание услуг), а также при наличии документа, подтверждающего оплату данных расходов.</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2.7.5. Дополнительные расходы, связанные с проживанием вне постоянного места жительства (суточные) выплачиваются командированному за каждый день нахождения в служебной командировке, включая дни нахождения в пути, в том числе, за время вынужденной остановки в пути, в пределах установленных норм согласно приложению 2 к настоящему Порядку.</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 случае направления командируемого в такую местность, откуда он по условиям транспортного сообщения и характеру служебного задания имеет возможность ежедневно возвращаться обратно, суточные не выплачиваются.</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Вопрос о целесообразности ежедневного возвращения командированного лица из места командирования и обратно в каждом конкретном случае решае</w:t>
      </w:r>
      <w:r w:rsidR="00A4761B">
        <w:rPr>
          <w:rFonts w:ascii="Times New Roman" w:hAnsi="Times New Roman" w:cs="Times New Roman"/>
          <w:sz w:val="24"/>
          <w:szCs w:val="24"/>
        </w:rPr>
        <w:t>тся Главой муниципального образования</w:t>
      </w:r>
      <w:r w:rsidRPr="00D87A19">
        <w:rPr>
          <w:rFonts w:ascii="Times New Roman" w:hAnsi="Times New Roman" w:cs="Times New Roman"/>
          <w:sz w:val="24"/>
          <w:szCs w:val="24"/>
        </w:rPr>
        <w:t xml:space="preserve"> с учетом расстояния, условий транспортного сообщения, характера выполняемого служебного задания, а также необходимости создания ему условий для отдыха.</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2.7.6. Иные расходы, связанные со служебной командировкой возмещаются командированному согласно личному заявлению (при условии, что они произведены </w:t>
      </w:r>
      <w:proofErr w:type="gramStart"/>
      <w:r w:rsidRPr="00D87A19">
        <w:rPr>
          <w:rFonts w:ascii="Times New Roman" w:hAnsi="Times New Roman" w:cs="Times New Roman"/>
          <w:sz w:val="24"/>
          <w:szCs w:val="24"/>
        </w:rPr>
        <w:t>командированным</w:t>
      </w:r>
      <w:proofErr w:type="gramEnd"/>
      <w:r w:rsidRPr="00D87A19">
        <w:rPr>
          <w:rFonts w:ascii="Times New Roman" w:hAnsi="Times New Roman" w:cs="Times New Roman"/>
          <w:sz w:val="24"/>
          <w:szCs w:val="24"/>
        </w:rPr>
        <w:t xml:space="preserve"> с разреш</w:t>
      </w:r>
      <w:r w:rsidR="00A4761B">
        <w:rPr>
          <w:rFonts w:ascii="Times New Roman" w:hAnsi="Times New Roman" w:cs="Times New Roman"/>
          <w:sz w:val="24"/>
          <w:szCs w:val="24"/>
        </w:rPr>
        <w:t>ения Главы муниципального образования</w:t>
      </w:r>
      <w:r w:rsidRPr="00D87A19">
        <w:rPr>
          <w:rFonts w:ascii="Times New Roman" w:hAnsi="Times New Roman" w:cs="Times New Roman"/>
          <w:sz w:val="24"/>
          <w:szCs w:val="24"/>
        </w:rPr>
        <w:t>) на основании документов, подтверждающих указанные расходы.</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2.7.7. Гл</w:t>
      </w:r>
      <w:r w:rsidR="00A4761B">
        <w:rPr>
          <w:rFonts w:ascii="Times New Roman" w:hAnsi="Times New Roman" w:cs="Times New Roman"/>
          <w:sz w:val="24"/>
          <w:szCs w:val="24"/>
        </w:rPr>
        <w:t>аве муниципального образования</w:t>
      </w:r>
      <w:r w:rsidRPr="00D87A19">
        <w:rPr>
          <w:rFonts w:ascii="Times New Roman" w:hAnsi="Times New Roman" w:cs="Times New Roman"/>
          <w:sz w:val="24"/>
          <w:szCs w:val="24"/>
        </w:rPr>
        <w:t xml:space="preserve"> возмещаются расходы на оплату услуг залов официальных делегаций вокзалов и аэропортов.</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По распоряж</w:t>
      </w:r>
      <w:r w:rsidR="00A4761B">
        <w:rPr>
          <w:rFonts w:ascii="Times New Roman" w:hAnsi="Times New Roman" w:cs="Times New Roman"/>
          <w:sz w:val="24"/>
          <w:szCs w:val="24"/>
        </w:rPr>
        <w:t>ению Главы муниципального образования</w:t>
      </w:r>
      <w:r w:rsidRPr="00D87A19">
        <w:rPr>
          <w:rFonts w:ascii="Times New Roman" w:hAnsi="Times New Roman" w:cs="Times New Roman"/>
          <w:sz w:val="24"/>
          <w:szCs w:val="24"/>
        </w:rPr>
        <w:t xml:space="preserve">, расходы на оплату услуг залов официальных делегаций вокзалов и аэропортов могут быть компенсированы лицам, замещающим муниципальные </w:t>
      </w:r>
      <w:r w:rsidR="00A4761B">
        <w:rPr>
          <w:rFonts w:ascii="Times New Roman" w:hAnsi="Times New Roman" w:cs="Times New Roman"/>
          <w:sz w:val="24"/>
          <w:szCs w:val="24"/>
        </w:rPr>
        <w:t>должности и должности муниципальной службы</w:t>
      </w:r>
      <w:r w:rsidRPr="00D87A19">
        <w:rPr>
          <w:rFonts w:ascii="Times New Roman" w:hAnsi="Times New Roman" w:cs="Times New Roman"/>
          <w:sz w:val="24"/>
          <w:szCs w:val="24"/>
        </w:rPr>
        <w:t xml:space="preserve"> в Совете депутатов.</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Компенсация вышеназванных расходов производится по заявлению </w:t>
      </w:r>
      <w:proofErr w:type="gramStart"/>
      <w:r w:rsidRPr="00D87A19">
        <w:rPr>
          <w:rFonts w:ascii="Times New Roman" w:hAnsi="Times New Roman" w:cs="Times New Roman"/>
          <w:sz w:val="24"/>
          <w:szCs w:val="24"/>
        </w:rPr>
        <w:t>командированного</w:t>
      </w:r>
      <w:proofErr w:type="gramEnd"/>
      <w:r w:rsidRPr="00D87A19">
        <w:rPr>
          <w:rFonts w:ascii="Times New Roman" w:hAnsi="Times New Roman" w:cs="Times New Roman"/>
          <w:sz w:val="24"/>
          <w:szCs w:val="24"/>
        </w:rPr>
        <w:t xml:space="preserve"> на основании документов, подтверждающих произведенные расходы.</w:t>
      </w:r>
    </w:p>
    <w:p w:rsidR="00D87A19" w:rsidRPr="00D87A19" w:rsidRDefault="00D87A19" w:rsidP="00D87A19">
      <w:pPr>
        <w:pStyle w:val="ConsNormal"/>
        <w:widowControl/>
        <w:ind w:right="0"/>
        <w:jc w:val="both"/>
        <w:rPr>
          <w:rFonts w:ascii="Times New Roman" w:hAnsi="Times New Roman" w:cs="Times New Roman"/>
          <w:sz w:val="24"/>
          <w:szCs w:val="24"/>
        </w:rPr>
      </w:pPr>
    </w:p>
    <w:p w:rsidR="00D87A19" w:rsidRPr="00D87A19" w:rsidRDefault="00D87A19" w:rsidP="00D87A19">
      <w:pPr>
        <w:pStyle w:val="ConsNormal"/>
        <w:widowControl/>
        <w:ind w:right="0" w:firstLine="0"/>
        <w:jc w:val="center"/>
        <w:rPr>
          <w:rFonts w:ascii="Times New Roman" w:hAnsi="Times New Roman" w:cs="Times New Roman"/>
          <w:b/>
          <w:sz w:val="24"/>
          <w:szCs w:val="24"/>
        </w:rPr>
      </w:pPr>
      <w:r w:rsidRPr="00D87A19">
        <w:rPr>
          <w:rFonts w:ascii="Times New Roman" w:hAnsi="Times New Roman" w:cs="Times New Roman"/>
          <w:b/>
          <w:sz w:val="24"/>
          <w:szCs w:val="24"/>
        </w:rPr>
        <w:t>3. Особенности направления в служебную командировку за пределы территории Российской Федерации</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3.1. При направлении командируемого в служебную командировку за пределы терри</w:t>
      </w:r>
      <w:r w:rsidR="00A4761B">
        <w:rPr>
          <w:rFonts w:ascii="Times New Roman" w:hAnsi="Times New Roman" w:cs="Times New Roman"/>
          <w:sz w:val="24"/>
          <w:szCs w:val="24"/>
        </w:rPr>
        <w:t>тории Российской Федерации ответственный по кадрам и материально-техническом обеспечении</w:t>
      </w:r>
      <w:r w:rsidRPr="00D87A19">
        <w:rPr>
          <w:rFonts w:ascii="Times New Roman" w:hAnsi="Times New Roman" w:cs="Times New Roman"/>
          <w:sz w:val="24"/>
          <w:szCs w:val="24"/>
        </w:rPr>
        <w:t xml:space="preserve"> управления обеспечения деятельности Совета депутатов оформляет проект распоряжения о направлении командируемого (об убытии) в служебную командировку за пределы территории Российской Федерации, со ссылкой на основани</w:t>
      </w:r>
      <w:proofErr w:type="gramStart"/>
      <w:r w:rsidRPr="00D87A19">
        <w:rPr>
          <w:rFonts w:ascii="Times New Roman" w:hAnsi="Times New Roman" w:cs="Times New Roman"/>
          <w:sz w:val="24"/>
          <w:szCs w:val="24"/>
        </w:rPr>
        <w:t>е</w:t>
      </w:r>
      <w:proofErr w:type="gramEnd"/>
      <w:r w:rsidRPr="00D87A19">
        <w:rPr>
          <w:rFonts w:ascii="Times New Roman" w:hAnsi="Times New Roman" w:cs="Times New Roman"/>
          <w:sz w:val="24"/>
          <w:szCs w:val="24"/>
        </w:rPr>
        <w:t xml:space="preserve"> выезда в служебную командировку и передает его на под</w:t>
      </w:r>
      <w:r w:rsidR="00A4761B">
        <w:rPr>
          <w:rFonts w:ascii="Times New Roman" w:hAnsi="Times New Roman" w:cs="Times New Roman"/>
          <w:sz w:val="24"/>
          <w:szCs w:val="24"/>
        </w:rPr>
        <w:t>пись Главе муниципального образования</w:t>
      </w:r>
      <w:r w:rsidRPr="00D87A19">
        <w:rPr>
          <w:rFonts w:ascii="Times New Roman" w:hAnsi="Times New Roman" w:cs="Times New Roman"/>
          <w:sz w:val="24"/>
          <w:szCs w:val="24"/>
        </w:rPr>
        <w:t>.</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3.2. Копия подписанн</w:t>
      </w:r>
      <w:r w:rsidR="00A4761B">
        <w:rPr>
          <w:rFonts w:ascii="Times New Roman" w:hAnsi="Times New Roman" w:cs="Times New Roman"/>
          <w:sz w:val="24"/>
          <w:szCs w:val="24"/>
        </w:rPr>
        <w:t>ого Главой муниципального образования</w:t>
      </w:r>
      <w:r w:rsidRPr="00D87A19">
        <w:rPr>
          <w:rFonts w:ascii="Times New Roman" w:hAnsi="Times New Roman" w:cs="Times New Roman"/>
          <w:sz w:val="24"/>
          <w:szCs w:val="24"/>
        </w:rPr>
        <w:t xml:space="preserve"> распоряжения передается в отдел финансового учета и планирования </w:t>
      </w:r>
      <w:proofErr w:type="gramStart"/>
      <w:r w:rsidRPr="00D87A19">
        <w:rPr>
          <w:rFonts w:ascii="Times New Roman" w:hAnsi="Times New Roman" w:cs="Times New Roman"/>
          <w:sz w:val="24"/>
          <w:szCs w:val="24"/>
        </w:rPr>
        <w:t>управления обеспечения деятельности Совета депутатов</w:t>
      </w:r>
      <w:proofErr w:type="gramEnd"/>
      <w:r w:rsidRPr="00D87A19">
        <w:rPr>
          <w:rFonts w:ascii="Times New Roman" w:hAnsi="Times New Roman" w:cs="Times New Roman"/>
          <w:sz w:val="24"/>
          <w:szCs w:val="24"/>
        </w:rPr>
        <w:t xml:space="preserve"> для оформления расчета по служебной командировке.</w:t>
      </w:r>
    </w:p>
    <w:p w:rsidR="00D87A19" w:rsidRPr="00D87A19" w:rsidRDefault="00D87A19" w:rsidP="00D87A19">
      <w:pPr>
        <w:pStyle w:val="ConsNormal"/>
        <w:ind w:right="0" w:firstLine="709"/>
        <w:jc w:val="both"/>
        <w:rPr>
          <w:rFonts w:ascii="Times New Roman" w:hAnsi="Times New Roman" w:cs="Times New Roman"/>
          <w:sz w:val="24"/>
          <w:szCs w:val="24"/>
        </w:rPr>
      </w:pPr>
      <w:r w:rsidRPr="00D87A19">
        <w:rPr>
          <w:rFonts w:ascii="Times New Roman" w:hAnsi="Times New Roman" w:cs="Times New Roman"/>
          <w:sz w:val="24"/>
          <w:szCs w:val="24"/>
        </w:rPr>
        <w:t xml:space="preserve">3.3. </w:t>
      </w:r>
      <w:proofErr w:type="gramStart"/>
      <w:r w:rsidRPr="00D87A19">
        <w:rPr>
          <w:rFonts w:ascii="Times New Roman" w:hAnsi="Times New Roman" w:cs="Times New Roman"/>
          <w:sz w:val="24"/>
          <w:szCs w:val="24"/>
        </w:rPr>
        <w:t>Направление в служебную командировку за пределы территории Российской Федерации производится по распоряж</w:t>
      </w:r>
      <w:r w:rsidR="001B5B82">
        <w:rPr>
          <w:rFonts w:ascii="Times New Roman" w:hAnsi="Times New Roman" w:cs="Times New Roman"/>
          <w:sz w:val="24"/>
          <w:szCs w:val="24"/>
        </w:rPr>
        <w:t>ению Главы муниципального образования</w:t>
      </w:r>
      <w:r w:rsidRPr="00D87A19">
        <w:rPr>
          <w:rFonts w:ascii="Times New Roman" w:hAnsi="Times New Roman" w:cs="Times New Roman"/>
          <w:sz w:val="24"/>
          <w:szCs w:val="24"/>
        </w:rPr>
        <w:t xml:space="preserve">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3.4. При направлении в служебную командировку за пределы территории Российской Федерации </w:t>
      </w:r>
      <w:proofErr w:type="gramStart"/>
      <w:r w:rsidRPr="00D87A19">
        <w:rPr>
          <w:rFonts w:ascii="Times New Roman" w:hAnsi="Times New Roman" w:cs="Times New Roman"/>
          <w:sz w:val="24"/>
          <w:szCs w:val="24"/>
        </w:rPr>
        <w:t>командированному</w:t>
      </w:r>
      <w:proofErr w:type="gramEnd"/>
      <w:r w:rsidRPr="00D87A19">
        <w:rPr>
          <w:rFonts w:ascii="Times New Roman" w:hAnsi="Times New Roman" w:cs="Times New Roman"/>
          <w:sz w:val="24"/>
          <w:szCs w:val="24"/>
        </w:rPr>
        <w:t xml:space="preserve"> возмещаются:</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 расходы по проезду к месту командирования и обратно;</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 расходы по проезду из одного населенного пункта в другой, при следовании в несколько организаций, расположенных в разных населенных пунктах;</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 расходы по найму жилого помещения;</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lastRenderedPageBreak/>
        <w:t>- дополнительные расходы, связанные с проживанием вне постоянного места жительства (суточные);</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 дополнительные расходы - на оформление визы, обязательной медицинской страховки, иные обязательные платежи и сборы.</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Главе мун</w:t>
      </w:r>
      <w:r w:rsidR="001B5B82">
        <w:rPr>
          <w:rFonts w:ascii="Times New Roman" w:hAnsi="Times New Roman" w:cs="Times New Roman"/>
          <w:sz w:val="24"/>
          <w:szCs w:val="24"/>
        </w:rPr>
        <w:t>иципального образования</w:t>
      </w:r>
      <w:r w:rsidRPr="00D87A19">
        <w:rPr>
          <w:rFonts w:ascii="Times New Roman" w:hAnsi="Times New Roman" w:cs="Times New Roman"/>
          <w:sz w:val="24"/>
          <w:szCs w:val="24"/>
        </w:rPr>
        <w:t xml:space="preserve"> дополнительно возмещаются расходы на оформление загранпаспорта, визы, расходы на оформление обязательной медицинской страховки, иные обязательные платежи и сборы, а так же другие подтвержденные расходы, произведенные в служебной командировке за пределами территории Российской Федерации.</w:t>
      </w:r>
    </w:p>
    <w:p w:rsidR="00D87A19" w:rsidRPr="00D87A19" w:rsidRDefault="00D87A19" w:rsidP="00D87A19">
      <w:pPr>
        <w:autoSpaceDE w:val="0"/>
        <w:autoSpaceDN w:val="0"/>
        <w:adjustRightInd w:val="0"/>
        <w:spacing w:after="0"/>
        <w:ind w:firstLine="720"/>
        <w:jc w:val="both"/>
        <w:rPr>
          <w:rFonts w:ascii="Times New Roman" w:hAnsi="Times New Roman" w:cs="Times New Roman"/>
          <w:bCs/>
        </w:rPr>
      </w:pPr>
      <w:r w:rsidRPr="00D87A19">
        <w:rPr>
          <w:rFonts w:ascii="Times New Roman" w:hAnsi="Times New Roman" w:cs="Times New Roman"/>
          <w:bCs/>
        </w:rPr>
        <w:t xml:space="preserve">Возмещение расходов </w:t>
      </w:r>
      <w:proofErr w:type="gramStart"/>
      <w:r w:rsidRPr="00D87A19">
        <w:rPr>
          <w:rFonts w:ascii="Times New Roman" w:hAnsi="Times New Roman" w:cs="Times New Roman"/>
        </w:rPr>
        <w:t>командированному</w:t>
      </w:r>
      <w:proofErr w:type="gramEnd"/>
      <w:r w:rsidRPr="00D87A19">
        <w:rPr>
          <w:rFonts w:ascii="Times New Roman" w:hAnsi="Times New Roman" w:cs="Times New Roman"/>
          <w:bCs/>
        </w:rPr>
        <w:t xml:space="preserve"> в иностранной валюте, связанных с командировкой за пределы территории Российской Федерации, осуществляются в соответствии с Федеральным законом «О валютном регулировании и валютном контроле».</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3.5. При выезде в служебную командировку за пределы территории Российской Федерации суточные выплачиваются в иностранной валюте по утвержденным нормам согласно приложению 2 к настоящему Порядку.</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За время следования и нахождения в служебной командировке за пределами территории Российской Федерации суточные выплачиваются:</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при проезде по территории Российской Федерации – в размерах, установленных для служебных командировок в пределах территории Российской Федерации согласно приложению 2 к настоящему Порядку;</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при проезде по территории иностранного государства - в размерах, установленных для служебных командировок на территории иностранных государств согласно приложению 2 к настоящему Порядку.</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3.6.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Российской Федерации.</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загранпаспорте.</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При следовании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командированный.</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3.7. </w:t>
      </w:r>
      <w:proofErr w:type="gramStart"/>
      <w:r w:rsidRPr="00D87A19">
        <w:rPr>
          <w:rFonts w:ascii="Times New Roman" w:hAnsi="Times New Roman" w:cs="Times New Roman"/>
        </w:rPr>
        <w:t>При выезде в служебную командировку в государства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в командировочном удостоверении, оформленном как при</w:t>
      </w:r>
      <w:proofErr w:type="gramEnd"/>
      <w:r w:rsidRPr="00D87A19">
        <w:rPr>
          <w:rFonts w:ascii="Times New Roman" w:hAnsi="Times New Roman" w:cs="Times New Roman"/>
        </w:rPr>
        <w:t xml:space="preserve"> </w:t>
      </w:r>
      <w:proofErr w:type="gramStart"/>
      <w:r w:rsidRPr="00D87A19">
        <w:rPr>
          <w:rFonts w:ascii="Times New Roman" w:hAnsi="Times New Roman" w:cs="Times New Roman"/>
        </w:rPr>
        <w:t>командировании</w:t>
      </w:r>
      <w:proofErr w:type="gramEnd"/>
      <w:r w:rsidRPr="00D87A19">
        <w:rPr>
          <w:rFonts w:ascii="Times New Roman" w:hAnsi="Times New Roman" w:cs="Times New Roman"/>
        </w:rPr>
        <w:t xml:space="preserve"> в пределах территории Российской Федерации.</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В случае вынужденной задержки в пути суточные за время задержки выплачиваются по решению Главы муниципального района при представлении документов, подтверждающих факт вынужденной задержки.</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3.8. Расходы по проезду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3.9. Расходы по найму жилого помещения при служебной командировке на территории иностранных государств, подтвержденные соответствующими документами, возмещаются в размерах, установленных согласно приложению 2 к настоящему Порядку.</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3.10. </w:t>
      </w:r>
      <w:proofErr w:type="gramStart"/>
      <w:r w:rsidRPr="00D87A19">
        <w:rPr>
          <w:rFonts w:ascii="Times New Roman" w:hAnsi="Times New Roman" w:cs="Times New Roman"/>
        </w:rPr>
        <w:t xml:space="preserve">Если командированный для поездки в служебную командировку в зарубежное государство воспользовался услугами иностранной авиакомпании и приобрел авиабилет, оформленный в бездокументарной форме, то оправдательными документами для признания расходов могут являться распечатка электронного документа (авиабилета) на бумажном носителе и посадочный талон, чек или </w:t>
      </w:r>
      <w:r w:rsidRPr="00D87A19">
        <w:rPr>
          <w:rFonts w:ascii="Times New Roman" w:hAnsi="Times New Roman" w:cs="Times New Roman"/>
        </w:rPr>
        <w:lastRenderedPageBreak/>
        <w:t>другой документ, подтверждающий произведенную оплату перевозки, оформленный на утвержденном бланке строгой отчетности.</w:t>
      </w:r>
      <w:proofErr w:type="gramEnd"/>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3</w:t>
      </w:r>
      <w:r w:rsidR="001B5B82">
        <w:rPr>
          <w:rFonts w:ascii="Times New Roman" w:hAnsi="Times New Roman" w:cs="Times New Roman"/>
          <w:sz w:val="24"/>
          <w:szCs w:val="24"/>
        </w:rPr>
        <w:t>.11. Главе муниципального образования</w:t>
      </w:r>
      <w:r w:rsidRPr="00D87A19">
        <w:rPr>
          <w:rFonts w:ascii="Times New Roman" w:hAnsi="Times New Roman" w:cs="Times New Roman"/>
          <w:sz w:val="24"/>
          <w:szCs w:val="24"/>
        </w:rPr>
        <w:t xml:space="preserve"> при следовании в служебную командировку на территорию иностранных государств оплачиваются услуги залов официальных лиц и делегаций, организуемых в составе железнодорожных, морских и речных портов, аэропортов (аэродромов), открытых для международных сообщений. </w:t>
      </w:r>
    </w:p>
    <w:p w:rsidR="00D87A19" w:rsidRPr="00D87A19" w:rsidRDefault="00D87A19" w:rsidP="00D87A19">
      <w:pPr>
        <w:pStyle w:val="ConsNormal"/>
        <w:ind w:right="0" w:firstLine="540"/>
        <w:jc w:val="both"/>
        <w:rPr>
          <w:rFonts w:ascii="Times New Roman" w:hAnsi="Times New Roman" w:cs="Times New Roman"/>
          <w:sz w:val="24"/>
          <w:szCs w:val="24"/>
        </w:rPr>
      </w:pPr>
    </w:p>
    <w:p w:rsidR="00D87A19" w:rsidRPr="00D87A19" w:rsidRDefault="00D87A19" w:rsidP="00D87A19">
      <w:pPr>
        <w:pStyle w:val="ConsNormal"/>
        <w:widowControl/>
        <w:ind w:right="0" w:firstLine="0"/>
        <w:jc w:val="center"/>
        <w:rPr>
          <w:rFonts w:ascii="Times New Roman" w:hAnsi="Times New Roman" w:cs="Times New Roman"/>
          <w:b/>
          <w:sz w:val="24"/>
          <w:szCs w:val="24"/>
        </w:rPr>
      </w:pPr>
      <w:r w:rsidRPr="00D87A19">
        <w:rPr>
          <w:rFonts w:ascii="Times New Roman" w:hAnsi="Times New Roman" w:cs="Times New Roman"/>
          <w:b/>
          <w:sz w:val="24"/>
          <w:szCs w:val="24"/>
        </w:rPr>
        <w:t>4. Требования оформления отчета по возвращении из служебной командировки</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4.1. По возвращении из служебной командировки командированный представляет отчет о выполнении служебного задания.</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 отчете о выполнении служебного задания должны быть указаны все служебные поручения (действия), направленные на выполнения служебного задания и осуществленные командированным во время служебной командировки.</w:t>
      </w:r>
    </w:p>
    <w:p w:rsidR="00D87A19" w:rsidRPr="00D87A19" w:rsidRDefault="00D87A19" w:rsidP="00D87A19">
      <w:pPr>
        <w:pStyle w:val="ConsNormal"/>
        <w:widowControl/>
        <w:ind w:right="0"/>
        <w:jc w:val="both"/>
        <w:rPr>
          <w:rFonts w:ascii="Times New Roman" w:hAnsi="Times New Roman" w:cs="Times New Roman"/>
          <w:sz w:val="24"/>
          <w:szCs w:val="24"/>
        </w:rPr>
      </w:pPr>
      <w:proofErr w:type="gramStart"/>
      <w:r w:rsidRPr="00D87A19">
        <w:rPr>
          <w:rFonts w:ascii="Times New Roman" w:hAnsi="Times New Roman" w:cs="Times New Roman"/>
          <w:sz w:val="24"/>
          <w:szCs w:val="24"/>
        </w:rPr>
        <w:t>Отчет о выполнении служебного задания составляется командированным по каждому дню нахождения в служебной командировке, за исключением выходных и праздничных дней, с указанием содержания выполненных служебных поручений (действий).</w:t>
      </w:r>
      <w:proofErr w:type="gramEnd"/>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Отчет о выполнении служебного задания является основанием для оце</w:t>
      </w:r>
      <w:r w:rsidR="001B5B82">
        <w:rPr>
          <w:rFonts w:ascii="Times New Roman" w:hAnsi="Times New Roman" w:cs="Times New Roman"/>
          <w:sz w:val="24"/>
          <w:szCs w:val="24"/>
        </w:rPr>
        <w:t>нки Главой муниципального образования</w:t>
      </w:r>
      <w:r w:rsidRPr="00D87A19">
        <w:rPr>
          <w:rFonts w:ascii="Times New Roman" w:hAnsi="Times New Roman" w:cs="Times New Roman"/>
          <w:sz w:val="24"/>
          <w:szCs w:val="24"/>
        </w:rPr>
        <w:t xml:space="preserve"> полноты выполнения служебного задания командированным, а также для признания задержки командированного в служебной командировке обоснованной.</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Решение о признании или непризнании тех или иных дней служебной командировки обоснованной задержкой в командировке принимае</w:t>
      </w:r>
      <w:r w:rsidR="001B5B82">
        <w:rPr>
          <w:rFonts w:ascii="Times New Roman" w:hAnsi="Times New Roman" w:cs="Times New Roman"/>
          <w:sz w:val="24"/>
          <w:szCs w:val="24"/>
        </w:rPr>
        <w:t>тся Главой муниципального образования</w:t>
      </w:r>
      <w:r w:rsidRPr="00D87A19">
        <w:rPr>
          <w:rFonts w:ascii="Times New Roman" w:hAnsi="Times New Roman" w:cs="Times New Roman"/>
          <w:sz w:val="24"/>
          <w:szCs w:val="24"/>
        </w:rPr>
        <w:t xml:space="preserve"> с учетом объяснений командированного по данному факту. Соответствующее решение оформляется распоряже</w:t>
      </w:r>
      <w:r w:rsidR="001B5B82">
        <w:rPr>
          <w:rFonts w:ascii="Times New Roman" w:hAnsi="Times New Roman" w:cs="Times New Roman"/>
          <w:sz w:val="24"/>
          <w:szCs w:val="24"/>
        </w:rPr>
        <w:t>нием Главы муниципального образования</w:t>
      </w:r>
      <w:r w:rsidRPr="00D87A19">
        <w:rPr>
          <w:rFonts w:ascii="Times New Roman" w:hAnsi="Times New Roman" w:cs="Times New Roman"/>
          <w:sz w:val="24"/>
          <w:szCs w:val="24"/>
        </w:rPr>
        <w:t>.</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 случае призна</w:t>
      </w:r>
      <w:r w:rsidR="001B5B82">
        <w:rPr>
          <w:rFonts w:ascii="Times New Roman" w:hAnsi="Times New Roman" w:cs="Times New Roman"/>
          <w:sz w:val="24"/>
          <w:szCs w:val="24"/>
        </w:rPr>
        <w:t>ния Главой муниципального образования</w:t>
      </w:r>
      <w:r w:rsidRPr="00D87A19">
        <w:rPr>
          <w:rFonts w:ascii="Times New Roman" w:hAnsi="Times New Roman" w:cs="Times New Roman"/>
          <w:sz w:val="24"/>
          <w:szCs w:val="24"/>
        </w:rPr>
        <w:t xml:space="preserve"> того или иного дня служебной командировки необоснованной задержкой в командировке соответствующие дни нахождения командированного в служебной командировке признаются прогулами, расходы, произведенные в эти дни, не признаются расходами на служебные командировки и не возмещаются.</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При этом лицам, замещающим муниципальную должность на постоянной основе</w:t>
      </w:r>
      <w:r w:rsidR="001B5B82">
        <w:rPr>
          <w:rFonts w:ascii="Times New Roman" w:hAnsi="Times New Roman" w:cs="Times New Roman"/>
          <w:sz w:val="24"/>
          <w:szCs w:val="24"/>
        </w:rPr>
        <w:t xml:space="preserve"> и должности муниципальной службы</w:t>
      </w:r>
      <w:r w:rsidRPr="00D87A19">
        <w:rPr>
          <w:rFonts w:ascii="Times New Roman" w:hAnsi="Times New Roman" w:cs="Times New Roman"/>
          <w:sz w:val="24"/>
          <w:szCs w:val="24"/>
        </w:rPr>
        <w:t xml:space="preserve"> в Совете депутатов, средний заработок (денежное содержание) за указанные дни не сохраняется.</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Отчет о выполнении служебного задания за период пребывания в служебной командировке не предоставляется при командиров</w:t>
      </w:r>
      <w:r w:rsidR="001B5B82">
        <w:rPr>
          <w:rFonts w:ascii="Times New Roman" w:hAnsi="Times New Roman" w:cs="Times New Roman"/>
          <w:sz w:val="24"/>
          <w:szCs w:val="24"/>
        </w:rPr>
        <w:t>ании Главы муниципального образования</w:t>
      </w:r>
      <w:r w:rsidRPr="00D87A19">
        <w:rPr>
          <w:rFonts w:ascii="Times New Roman" w:hAnsi="Times New Roman" w:cs="Times New Roman"/>
          <w:sz w:val="24"/>
          <w:szCs w:val="24"/>
        </w:rPr>
        <w:t>.</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4.2. В течение трех рабочих дней после возвращения из служебной командировки командированный представляет в отдел финансового учета и планирования </w:t>
      </w:r>
      <w:proofErr w:type="gramStart"/>
      <w:r w:rsidRPr="00D87A19">
        <w:rPr>
          <w:rFonts w:ascii="Times New Roman" w:hAnsi="Times New Roman" w:cs="Times New Roman"/>
          <w:sz w:val="24"/>
          <w:szCs w:val="24"/>
        </w:rPr>
        <w:t>управления обеспечения деятельности Совета депутатов</w:t>
      </w:r>
      <w:proofErr w:type="gramEnd"/>
      <w:r w:rsidRPr="00D87A19">
        <w:rPr>
          <w:rFonts w:ascii="Times New Roman" w:hAnsi="Times New Roman" w:cs="Times New Roman"/>
          <w:sz w:val="24"/>
          <w:szCs w:val="24"/>
        </w:rPr>
        <w:t xml:space="preserve"> авансовый отчет об израсходованных в связи со служебной командировкой суммах по установленной форме. </w:t>
      </w:r>
    </w:p>
    <w:p w:rsidR="00D87A19" w:rsidRPr="00D87A19" w:rsidRDefault="00D87A19" w:rsidP="00D87A19">
      <w:pPr>
        <w:pStyle w:val="ConsNormal"/>
        <w:widowControl/>
        <w:ind w:right="0"/>
        <w:jc w:val="both"/>
        <w:rPr>
          <w:rFonts w:ascii="Times New Roman" w:hAnsi="Times New Roman" w:cs="Times New Roman"/>
          <w:sz w:val="24"/>
          <w:szCs w:val="24"/>
        </w:rPr>
      </w:pPr>
      <w:proofErr w:type="gramStart"/>
      <w:r w:rsidRPr="00D87A19">
        <w:rPr>
          <w:rFonts w:ascii="Times New Roman" w:hAnsi="Times New Roman" w:cs="Times New Roman"/>
          <w:sz w:val="24"/>
          <w:szCs w:val="24"/>
        </w:rPr>
        <w:t>К авансовому отчету прилагаются: командировочное удостоверение (за исключением случаев установленных настоящим Порядком), служебное задание с утвержденным отчетом о его выполнении, документы, подтверждающие расходы по найму жилого помещения, проезду и иным произведенным в связи со служебной командировкой расходам, произведенным с разреш</w:t>
      </w:r>
      <w:r w:rsidR="001B5B82">
        <w:rPr>
          <w:rFonts w:ascii="Times New Roman" w:hAnsi="Times New Roman" w:cs="Times New Roman"/>
          <w:sz w:val="24"/>
          <w:szCs w:val="24"/>
        </w:rPr>
        <w:t>ения Главы муниципального образования</w:t>
      </w:r>
      <w:r w:rsidRPr="00D87A19">
        <w:rPr>
          <w:rFonts w:ascii="Times New Roman" w:hAnsi="Times New Roman" w:cs="Times New Roman"/>
          <w:sz w:val="24"/>
          <w:szCs w:val="24"/>
        </w:rPr>
        <w:t>, а также возвращается в кассу остаток неизрасходованных сумм аванса на командировочные расходы.</w:t>
      </w:r>
      <w:proofErr w:type="gramEnd"/>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4.3. При непредставлении авансового отчета и (или) неизрасходованного аванса в течение трех рабочих дней после возвращения из командировки, командированный представляет на</w:t>
      </w:r>
      <w:r w:rsidR="001B5B82">
        <w:rPr>
          <w:rFonts w:ascii="Times New Roman" w:hAnsi="Times New Roman" w:cs="Times New Roman"/>
          <w:sz w:val="24"/>
          <w:szCs w:val="24"/>
        </w:rPr>
        <w:t xml:space="preserve"> имя Главы муниципального образования</w:t>
      </w:r>
      <w:r w:rsidRPr="00D87A19">
        <w:rPr>
          <w:rFonts w:ascii="Times New Roman" w:hAnsi="Times New Roman" w:cs="Times New Roman"/>
          <w:sz w:val="24"/>
          <w:szCs w:val="24"/>
        </w:rPr>
        <w:t xml:space="preserve"> письменные объяснения с обоснованием </w:t>
      </w:r>
      <w:proofErr w:type="gramStart"/>
      <w:r w:rsidRPr="00D87A19">
        <w:rPr>
          <w:rFonts w:ascii="Times New Roman" w:hAnsi="Times New Roman" w:cs="Times New Roman"/>
          <w:sz w:val="24"/>
          <w:szCs w:val="24"/>
        </w:rPr>
        <w:t>причин нарушения срока сдачи авансового отчета</w:t>
      </w:r>
      <w:proofErr w:type="gramEnd"/>
      <w:r w:rsidRPr="00D87A19">
        <w:rPr>
          <w:rFonts w:ascii="Times New Roman" w:hAnsi="Times New Roman" w:cs="Times New Roman"/>
          <w:sz w:val="24"/>
          <w:szCs w:val="24"/>
        </w:rPr>
        <w:t xml:space="preserve"> и (или) внесения сумм неизрасходованного аванса.</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4.4. Удержание сумм неизрасходованного и невозвращенного аванса производится в соответствии с нормами трудового законодательства Российской Федерации.</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4.5. Выдача </w:t>
      </w:r>
      <w:proofErr w:type="gramStart"/>
      <w:r w:rsidRPr="00D87A19">
        <w:rPr>
          <w:rFonts w:ascii="Times New Roman" w:hAnsi="Times New Roman" w:cs="Times New Roman"/>
          <w:sz w:val="24"/>
          <w:szCs w:val="24"/>
        </w:rPr>
        <w:t>лицу, замещающему муниципальную должность</w:t>
      </w:r>
      <w:r w:rsidR="001B5B82">
        <w:rPr>
          <w:rFonts w:ascii="Times New Roman" w:hAnsi="Times New Roman" w:cs="Times New Roman"/>
          <w:sz w:val="24"/>
          <w:szCs w:val="24"/>
        </w:rPr>
        <w:t xml:space="preserve"> и должность муниципального служащего</w:t>
      </w:r>
      <w:r w:rsidRPr="00D87A19">
        <w:rPr>
          <w:rFonts w:ascii="Times New Roman" w:hAnsi="Times New Roman" w:cs="Times New Roman"/>
          <w:sz w:val="24"/>
          <w:szCs w:val="24"/>
        </w:rPr>
        <w:t xml:space="preserve"> в Совете депутатов нового аванса на служебную командировку может</w:t>
      </w:r>
      <w:proofErr w:type="gramEnd"/>
      <w:r w:rsidRPr="00D87A19">
        <w:rPr>
          <w:rFonts w:ascii="Times New Roman" w:hAnsi="Times New Roman" w:cs="Times New Roman"/>
          <w:sz w:val="24"/>
          <w:szCs w:val="24"/>
        </w:rPr>
        <w:t xml:space="preserve"> быть произведена после возврата денежных средств по ранее выданному авансу.</w:t>
      </w:r>
    </w:p>
    <w:p w:rsidR="00D87A19" w:rsidRPr="00D87A19" w:rsidRDefault="00D87A19" w:rsidP="00D87A19">
      <w:pPr>
        <w:pStyle w:val="ConsNormal"/>
        <w:widowControl/>
        <w:ind w:right="0"/>
        <w:jc w:val="both"/>
        <w:rPr>
          <w:rFonts w:ascii="Times New Roman" w:hAnsi="Times New Roman" w:cs="Times New Roman"/>
          <w:sz w:val="24"/>
          <w:szCs w:val="24"/>
        </w:rPr>
      </w:pP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5. Порядок и размеры возмещения расходов, связанных с повышением квалификации,</w:t>
      </w:r>
      <w:r w:rsidRPr="00D87A19">
        <w:rPr>
          <w:rFonts w:ascii="Times New Roman" w:hAnsi="Times New Roman" w:cs="Times New Roman"/>
          <w:b/>
          <w:bCs/>
        </w:rPr>
        <w:t xml:space="preserve"> лицам, замещающим муниципальные должности</w:t>
      </w:r>
      <w:r w:rsidR="001B5B82">
        <w:rPr>
          <w:rFonts w:ascii="Times New Roman" w:hAnsi="Times New Roman" w:cs="Times New Roman"/>
          <w:b/>
          <w:bCs/>
        </w:rPr>
        <w:t xml:space="preserve"> и должности муниципального служащего</w:t>
      </w:r>
      <w:r w:rsidRPr="00D87A19">
        <w:rPr>
          <w:rFonts w:ascii="Times New Roman" w:hAnsi="Times New Roman" w:cs="Times New Roman"/>
          <w:b/>
          <w:bCs/>
        </w:rPr>
        <w:t xml:space="preserve"> </w:t>
      </w:r>
      <w:r w:rsidRPr="00D87A19">
        <w:rPr>
          <w:rFonts w:ascii="Times New Roman" w:hAnsi="Times New Roman" w:cs="Times New Roman"/>
          <w:b/>
        </w:rPr>
        <w:t>в Совете депутатов</w:t>
      </w:r>
    </w:p>
    <w:p w:rsidR="00D87A19" w:rsidRPr="00D87A19" w:rsidRDefault="00D87A19" w:rsidP="00D87A19">
      <w:pPr>
        <w:spacing w:after="0"/>
        <w:ind w:firstLine="709"/>
        <w:jc w:val="both"/>
        <w:rPr>
          <w:rFonts w:ascii="Times New Roman" w:hAnsi="Times New Roman" w:cs="Times New Roman"/>
        </w:rPr>
      </w:pPr>
      <w:proofErr w:type="gramStart"/>
      <w:r w:rsidRPr="00D87A19">
        <w:rPr>
          <w:rFonts w:ascii="Times New Roman" w:hAnsi="Times New Roman" w:cs="Times New Roman"/>
        </w:rPr>
        <w:lastRenderedPageBreak/>
        <w:t>Возмещение расходов, связанных с повышением квалификации,</w:t>
      </w:r>
      <w:r w:rsidRPr="00D87A19">
        <w:rPr>
          <w:rFonts w:ascii="Times New Roman" w:hAnsi="Times New Roman" w:cs="Times New Roman"/>
          <w:bCs/>
        </w:rPr>
        <w:t xml:space="preserve"> лицам, замещающим муниципальные должности</w:t>
      </w:r>
      <w:r w:rsidR="001B5B82">
        <w:rPr>
          <w:rFonts w:ascii="Times New Roman" w:hAnsi="Times New Roman" w:cs="Times New Roman"/>
          <w:bCs/>
        </w:rPr>
        <w:t xml:space="preserve"> и должности муниципального служащего</w:t>
      </w:r>
      <w:r w:rsidRPr="00D87A19">
        <w:rPr>
          <w:rFonts w:ascii="Times New Roman" w:hAnsi="Times New Roman" w:cs="Times New Roman"/>
          <w:bCs/>
        </w:rPr>
        <w:t xml:space="preserve"> </w:t>
      </w:r>
      <w:r w:rsidRPr="00D87A19">
        <w:rPr>
          <w:rFonts w:ascii="Times New Roman" w:hAnsi="Times New Roman" w:cs="Times New Roman"/>
        </w:rPr>
        <w:t>в Совете депутатов производится в порядке и размерах установленных для возмещения расходов, связанных со служебной командировкой</w:t>
      </w:r>
      <w:r w:rsidRPr="00D87A19">
        <w:rPr>
          <w:rFonts w:ascii="Times New Roman" w:hAnsi="Times New Roman" w:cs="Times New Roman"/>
          <w:bCs/>
        </w:rPr>
        <w:t xml:space="preserve"> лицам, замещающим муниципальные должности</w:t>
      </w:r>
      <w:r w:rsidR="001B5B82">
        <w:rPr>
          <w:rFonts w:ascii="Times New Roman" w:hAnsi="Times New Roman" w:cs="Times New Roman"/>
          <w:bCs/>
        </w:rPr>
        <w:t xml:space="preserve"> и должности муниципального служащего</w:t>
      </w:r>
      <w:r w:rsidRPr="00D87A19">
        <w:rPr>
          <w:rFonts w:ascii="Times New Roman" w:hAnsi="Times New Roman" w:cs="Times New Roman"/>
          <w:bCs/>
        </w:rPr>
        <w:t xml:space="preserve"> </w:t>
      </w:r>
      <w:r w:rsidRPr="00D87A19">
        <w:rPr>
          <w:rFonts w:ascii="Times New Roman" w:hAnsi="Times New Roman" w:cs="Times New Roman"/>
        </w:rPr>
        <w:t>в Совете депутатов.</w:t>
      </w:r>
      <w:proofErr w:type="gramEnd"/>
    </w:p>
    <w:p w:rsidR="00D87A19" w:rsidRPr="00D87A19" w:rsidRDefault="00D87A19" w:rsidP="00D87A19">
      <w:pPr>
        <w:spacing w:after="0"/>
        <w:ind w:left="4860"/>
        <w:jc w:val="both"/>
        <w:rPr>
          <w:rFonts w:ascii="Times New Roman" w:hAnsi="Times New Roman" w:cs="Times New Roman"/>
        </w:rPr>
      </w:pPr>
      <w:r w:rsidRPr="00D87A19">
        <w:rPr>
          <w:rFonts w:ascii="Times New Roman" w:hAnsi="Times New Roman" w:cs="Times New Roman"/>
        </w:rPr>
        <w:br w:type="page"/>
      </w:r>
      <w:r w:rsidRPr="00D87A19">
        <w:rPr>
          <w:rFonts w:ascii="Times New Roman" w:hAnsi="Times New Roman" w:cs="Times New Roman"/>
        </w:rPr>
        <w:lastRenderedPageBreak/>
        <w:t>Приложение 3</w:t>
      </w:r>
    </w:p>
    <w:p w:rsidR="00D87A19" w:rsidRPr="00D87A19" w:rsidRDefault="00D87A19" w:rsidP="00D87A19">
      <w:pPr>
        <w:spacing w:after="0"/>
        <w:ind w:left="4860"/>
        <w:rPr>
          <w:rFonts w:ascii="Times New Roman" w:hAnsi="Times New Roman" w:cs="Times New Roman"/>
        </w:rPr>
      </w:pPr>
      <w:r w:rsidRPr="00D87A19">
        <w:rPr>
          <w:rFonts w:ascii="Times New Roman" w:hAnsi="Times New Roman" w:cs="Times New Roman"/>
        </w:rPr>
        <w:t>к Постано</w:t>
      </w:r>
      <w:r w:rsidR="001B5B82">
        <w:rPr>
          <w:rFonts w:ascii="Times New Roman" w:hAnsi="Times New Roman" w:cs="Times New Roman"/>
        </w:rPr>
        <w:t>влению Караульского сельского Совета депутатов</w:t>
      </w:r>
    </w:p>
    <w:p w:rsidR="00D87A19" w:rsidRPr="00D87A19" w:rsidRDefault="001B5B82" w:rsidP="00D87A19">
      <w:pPr>
        <w:spacing w:after="0"/>
        <w:ind w:left="4860"/>
        <w:rPr>
          <w:rFonts w:ascii="Times New Roman" w:hAnsi="Times New Roman" w:cs="Times New Roman"/>
        </w:rPr>
      </w:pPr>
      <w:r>
        <w:rPr>
          <w:rFonts w:ascii="Times New Roman" w:hAnsi="Times New Roman" w:cs="Times New Roman"/>
        </w:rPr>
        <w:t>от 15.03.2013 г. № 144</w:t>
      </w:r>
      <w:r w:rsidR="00D87A19" w:rsidRPr="00D87A19">
        <w:rPr>
          <w:rFonts w:ascii="Times New Roman" w:hAnsi="Times New Roman" w:cs="Times New Roman"/>
        </w:rPr>
        <w:t xml:space="preserve"> </w:t>
      </w:r>
      <w:proofErr w:type="gramStart"/>
      <w:r w:rsidR="00D87A19" w:rsidRPr="00D87A19">
        <w:rPr>
          <w:rFonts w:ascii="Times New Roman" w:hAnsi="Times New Roman" w:cs="Times New Roman"/>
        </w:rPr>
        <w:t>П</w:t>
      </w:r>
      <w:proofErr w:type="gramEnd"/>
    </w:p>
    <w:p w:rsidR="00D87A19" w:rsidRPr="00D87A19" w:rsidRDefault="00D87A19" w:rsidP="00D87A19">
      <w:pPr>
        <w:spacing w:after="0"/>
        <w:ind w:left="4860"/>
        <w:jc w:val="both"/>
        <w:rPr>
          <w:rFonts w:ascii="Times New Roman" w:hAnsi="Times New Roman" w:cs="Times New Roman"/>
          <w:b/>
        </w:rPr>
      </w:pP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 xml:space="preserve">Порядок </w:t>
      </w: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предоставления лицам, замещающим муниципальные должности</w:t>
      </w:r>
      <w:r w:rsidR="004273FD" w:rsidRPr="004273FD">
        <w:rPr>
          <w:rFonts w:ascii="Times New Roman" w:hAnsi="Times New Roman" w:cs="Times New Roman"/>
          <w:b/>
        </w:rPr>
        <w:t xml:space="preserve"> </w:t>
      </w:r>
      <w:r w:rsidR="004273FD" w:rsidRPr="00D87A19">
        <w:rPr>
          <w:rFonts w:ascii="Times New Roman" w:hAnsi="Times New Roman" w:cs="Times New Roman"/>
          <w:b/>
        </w:rPr>
        <w:t>на постоянной основе</w:t>
      </w:r>
      <w:r w:rsidRPr="00D87A19">
        <w:rPr>
          <w:rFonts w:ascii="Times New Roman" w:hAnsi="Times New Roman" w:cs="Times New Roman"/>
          <w:b/>
        </w:rPr>
        <w:t xml:space="preserve"> </w:t>
      </w:r>
      <w:r w:rsidR="001B5B82">
        <w:rPr>
          <w:rFonts w:ascii="Times New Roman" w:hAnsi="Times New Roman" w:cs="Times New Roman"/>
          <w:b/>
        </w:rPr>
        <w:t xml:space="preserve">и должности муниципальной службы в </w:t>
      </w:r>
      <w:proofErr w:type="spellStart"/>
      <w:r w:rsidR="001B5B82">
        <w:rPr>
          <w:rFonts w:ascii="Times New Roman" w:hAnsi="Times New Roman" w:cs="Times New Roman"/>
          <w:b/>
        </w:rPr>
        <w:t>Караульском</w:t>
      </w:r>
      <w:proofErr w:type="spellEnd"/>
      <w:r w:rsidR="001B5B82">
        <w:rPr>
          <w:rFonts w:ascii="Times New Roman" w:hAnsi="Times New Roman" w:cs="Times New Roman"/>
          <w:b/>
        </w:rPr>
        <w:t xml:space="preserve"> сельском</w:t>
      </w:r>
      <w:r w:rsidRPr="00D87A19">
        <w:rPr>
          <w:rFonts w:ascii="Times New Roman" w:hAnsi="Times New Roman" w:cs="Times New Roman"/>
          <w:b/>
        </w:rPr>
        <w:t xml:space="preserve"> Совете депутатов, отдыха и ежегодного оплачиваемого отпуска</w:t>
      </w:r>
    </w:p>
    <w:p w:rsidR="00C076E1" w:rsidRDefault="00C076E1" w:rsidP="006A5197">
      <w:pPr>
        <w:spacing w:after="0"/>
        <w:jc w:val="center"/>
        <w:rPr>
          <w:rFonts w:ascii="Times New Roman" w:hAnsi="Times New Roman" w:cs="Times New Roman"/>
          <w:b/>
        </w:rPr>
      </w:pPr>
      <w:r w:rsidRPr="00C076E1">
        <w:rPr>
          <w:rFonts w:ascii="Times New Roman" w:hAnsi="Times New Roman" w:cs="Times New Roman"/>
        </w:rPr>
        <w:t>(</w:t>
      </w:r>
      <w:r>
        <w:rPr>
          <w:rFonts w:ascii="Times New Roman" w:hAnsi="Times New Roman" w:cs="Times New Roman"/>
        </w:rPr>
        <w:t>в редакции Постановления Караульского сельского Совета депутатов от 28.12.2012 № 139</w:t>
      </w:r>
      <w:r w:rsidRPr="00C076E1">
        <w:rPr>
          <w:rFonts w:ascii="Times New Roman" w:hAnsi="Times New Roman" w:cs="Times New Roman"/>
        </w:rPr>
        <w:t xml:space="preserve"> П)</w:t>
      </w:r>
    </w:p>
    <w:p w:rsidR="00C076E1" w:rsidRDefault="00D87A19" w:rsidP="006A5197">
      <w:pPr>
        <w:spacing w:after="0"/>
        <w:ind w:firstLine="708"/>
        <w:jc w:val="both"/>
        <w:rPr>
          <w:rFonts w:ascii="Times New Roman" w:hAnsi="Times New Roman" w:cs="Times New Roman"/>
          <w:b/>
        </w:rPr>
      </w:pPr>
      <w:r w:rsidRPr="00D87A19">
        <w:rPr>
          <w:rFonts w:ascii="Times New Roman" w:hAnsi="Times New Roman" w:cs="Times New Roman"/>
        </w:rPr>
        <w:t xml:space="preserve">1. Лицам, замещающим муниципальные должности </w:t>
      </w:r>
      <w:r w:rsidR="004273FD">
        <w:rPr>
          <w:rFonts w:ascii="Times New Roman" w:hAnsi="Times New Roman" w:cs="Times New Roman"/>
        </w:rPr>
        <w:t xml:space="preserve">на постоянной основе </w:t>
      </w:r>
      <w:r w:rsidR="001B5B82">
        <w:rPr>
          <w:rFonts w:ascii="Times New Roman" w:hAnsi="Times New Roman" w:cs="Times New Roman"/>
        </w:rPr>
        <w:t xml:space="preserve">и должности муниципальной службы в </w:t>
      </w:r>
      <w:proofErr w:type="spellStart"/>
      <w:r w:rsidR="001B5B82">
        <w:rPr>
          <w:rFonts w:ascii="Times New Roman" w:hAnsi="Times New Roman" w:cs="Times New Roman"/>
        </w:rPr>
        <w:t>Караульском</w:t>
      </w:r>
      <w:proofErr w:type="spellEnd"/>
      <w:r w:rsidR="001B5B82">
        <w:rPr>
          <w:rFonts w:ascii="Times New Roman" w:hAnsi="Times New Roman" w:cs="Times New Roman"/>
        </w:rPr>
        <w:t xml:space="preserve"> сельском</w:t>
      </w:r>
      <w:r w:rsidRPr="00D87A19">
        <w:rPr>
          <w:rFonts w:ascii="Times New Roman" w:hAnsi="Times New Roman" w:cs="Times New Roman"/>
        </w:rPr>
        <w:t xml:space="preserve"> Совете депутатов (далее - Совет депутатов), предоставляется отдых, обеспечиваемый установлением нормальной продолжительности </w:t>
      </w:r>
      <w:r w:rsidRPr="00D87A19">
        <w:rPr>
          <w:rFonts w:ascii="Times New Roman" w:hAnsi="Times New Roman" w:cs="Times New Roman"/>
          <w:bCs/>
        </w:rPr>
        <w:t xml:space="preserve">рабочего (служебного) </w:t>
      </w:r>
      <w:r w:rsidRPr="00D87A19">
        <w:rPr>
          <w:rFonts w:ascii="Times New Roman" w:hAnsi="Times New Roman" w:cs="Times New Roman"/>
        </w:rPr>
        <w:t>времени, а также выходные и нерабочие праздничные дни.</w:t>
      </w:r>
    </w:p>
    <w:p w:rsidR="00D87A19" w:rsidRPr="00C076E1" w:rsidRDefault="00D87A19" w:rsidP="00C076E1">
      <w:pPr>
        <w:spacing w:after="0"/>
        <w:ind w:firstLine="708"/>
        <w:jc w:val="both"/>
        <w:rPr>
          <w:rFonts w:ascii="Times New Roman" w:hAnsi="Times New Roman" w:cs="Times New Roman"/>
          <w:b/>
        </w:rPr>
      </w:pPr>
      <w:r w:rsidRPr="00D87A19">
        <w:rPr>
          <w:rFonts w:ascii="Times New Roman" w:hAnsi="Times New Roman" w:cs="Times New Roman"/>
        </w:rPr>
        <w:t>В течение рабочего дня лицу, замещающему муниципальную должность</w:t>
      </w:r>
      <w:r w:rsidR="004273FD" w:rsidRPr="004273FD">
        <w:rPr>
          <w:rFonts w:ascii="Times New Roman" w:hAnsi="Times New Roman" w:cs="Times New Roman"/>
        </w:rPr>
        <w:t xml:space="preserve"> </w:t>
      </w:r>
      <w:r w:rsidR="004273FD" w:rsidRPr="00D87A19">
        <w:rPr>
          <w:rFonts w:ascii="Times New Roman" w:hAnsi="Times New Roman" w:cs="Times New Roman"/>
        </w:rPr>
        <w:t>на постоянной основе</w:t>
      </w:r>
      <w:r w:rsidRPr="00D87A19">
        <w:rPr>
          <w:rFonts w:ascii="Times New Roman" w:hAnsi="Times New Roman" w:cs="Times New Roman"/>
        </w:rPr>
        <w:t xml:space="preserve"> </w:t>
      </w:r>
      <w:r w:rsidR="001B5B82">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предоставляется перерыв для отдыха и питания продолжительностью в один час с 13.00 до 14.00.</w:t>
      </w:r>
    </w:p>
    <w:p w:rsidR="00D87A19" w:rsidRPr="00D87A19" w:rsidRDefault="00D87A19" w:rsidP="00C076E1">
      <w:pPr>
        <w:autoSpaceDE w:val="0"/>
        <w:autoSpaceDN w:val="0"/>
        <w:adjustRightInd w:val="0"/>
        <w:spacing w:after="0"/>
        <w:ind w:firstLine="709"/>
        <w:jc w:val="both"/>
        <w:rPr>
          <w:rFonts w:ascii="Times New Roman" w:hAnsi="Times New Roman" w:cs="Times New Roman"/>
        </w:rPr>
      </w:pPr>
      <w:proofErr w:type="gramStart"/>
      <w:r w:rsidRPr="00D87A19">
        <w:rPr>
          <w:rFonts w:ascii="Times New Roman" w:hAnsi="Times New Roman" w:cs="Times New Roman"/>
        </w:rPr>
        <w:t xml:space="preserve">По соглашению между лицом, замещающим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и Глав</w:t>
      </w:r>
      <w:r w:rsidR="004273FD">
        <w:rPr>
          <w:rFonts w:ascii="Times New Roman" w:hAnsi="Times New Roman" w:cs="Times New Roman"/>
        </w:rPr>
        <w:t>ой муниципального образования «Сельское поселение Караул» (далее – муниципальное образование</w:t>
      </w:r>
      <w:r w:rsidRPr="00D87A19">
        <w:rPr>
          <w:rFonts w:ascii="Times New Roman" w:hAnsi="Times New Roman" w:cs="Times New Roman"/>
        </w:rPr>
        <w:t>) время предоставления перерыва и его конкретная продолжительность может быть изменена.</w:t>
      </w:r>
      <w:proofErr w:type="gramEnd"/>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 xml:space="preserve">Лицам, замещающим муниципальные должности </w:t>
      </w:r>
      <w:r w:rsidR="004273FD" w:rsidRPr="00D87A19">
        <w:rPr>
          <w:rFonts w:ascii="Times New Roman" w:hAnsi="Times New Roman" w:cs="Times New Roman"/>
        </w:rPr>
        <w:t xml:space="preserve">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 xml:space="preserve">в Совете депутатов, предоставляются два выходных дня в неделю (еженедельный непрерывный отдых) – суббота и воскресенье. </w:t>
      </w:r>
    </w:p>
    <w:p w:rsidR="00D87A19" w:rsidRPr="00D87A19" w:rsidRDefault="00D87A19" w:rsidP="00D87A19">
      <w:pPr>
        <w:autoSpaceDE w:val="0"/>
        <w:autoSpaceDN w:val="0"/>
        <w:adjustRightInd w:val="0"/>
        <w:spacing w:after="0"/>
        <w:ind w:firstLine="709"/>
        <w:jc w:val="both"/>
        <w:outlineLvl w:val="3"/>
        <w:rPr>
          <w:rFonts w:ascii="Times New Roman" w:hAnsi="Times New Roman" w:cs="Times New Roman"/>
        </w:rPr>
      </w:pPr>
      <w:r w:rsidRPr="00D87A19">
        <w:rPr>
          <w:rFonts w:ascii="Times New Roman" w:hAnsi="Times New Roman" w:cs="Times New Roman"/>
        </w:rPr>
        <w:t>Лицам, замещающим муниципальные должности на постоянной основе</w:t>
      </w:r>
      <w:r w:rsidR="004273FD">
        <w:rPr>
          <w:rFonts w:ascii="Times New Roman" w:hAnsi="Times New Roman" w:cs="Times New Roman"/>
        </w:rPr>
        <w:t xml:space="preserve"> и должности муниципальной службы</w:t>
      </w:r>
      <w:r w:rsidRPr="00D87A19">
        <w:rPr>
          <w:rFonts w:ascii="Times New Roman" w:hAnsi="Times New Roman" w:cs="Times New Roman"/>
        </w:rPr>
        <w:t xml:space="preserve"> в Совете депутатов, предоставляются нерабочие праздничные дни в соответствии с законодательством Российской Федерации и иными нормативными правовыми актами, содержащими нормы трудового права.</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Наличие в календарном месяце нерабочих праздничных дней не является основанием для снижения денежного содержания.</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2. </w:t>
      </w:r>
      <w:proofErr w:type="gramStart"/>
      <w:r w:rsidRPr="00D87A19">
        <w:rPr>
          <w:rFonts w:ascii="Times New Roman" w:hAnsi="Times New Roman" w:cs="Times New Roman"/>
        </w:rPr>
        <w:t>Лицу, замещающему муниципальную должность на постоянной основе</w:t>
      </w:r>
      <w:r w:rsidR="004273FD" w:rsidRPr="004273FD">
        <w:rPr>
          <w:rFonts w:ascii="Times New Roman" w:hAnsi="Times New Roman" w:cs="Times New Roman"/>
        </w:rPr>
        <w:t xml:space="preserve"> </w:t>
      </w:r>
      <w:r w:rsidR="004273FD">
        <w:rPr>
          <w:rFonts w:ascii="Times New Roman" w:hAnsi="Times New Roman" w:cs="Times New Roman"/>
        </w:rPr>
        <w:t>и должности муниципальной службы</w:t>
      </w:r>
      <w:r w:rsidRPr="00D87A19">
        <w:rPr>
          <w:rFonts w:ascii="Times New Roman" w:hAnsi="Times New Roman" w:cs="Times New Roman"/>
        </w:rPr>
        <w:t xml:space="preserve"> в Совете депутатов, предоставляется ежегодный оплачиваемый отпуск продолжительностью 52 календарных дня, а также ежегодный дополнительный оплачиваемый отпуск продолжительностью 24 календарных дня, предоставляемый в соответствии с законодательством Российской Федерации в связи с работой в районах Крайнего Севера. </w:t>
      </w:r>
      <w:proofErr w:type="gramEnd"/>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2.1. Ежегодный оплачиваемый отпуск предоставляется с сохранением должности и среднего денежного содержания.</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Продолжительность ежегодных основного и дополнительных оплачиваемых отпусков лицам, замещающим муниципальные должности на постоянной основе в Совете депутатов,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 xml:space="preserve">О времени начала отпуска </w:t>
      </w:r>
      <w:proofErr w:type="gramStart"/>
      <w:r w:rsidRPr="00D87A19">
        <w:rPr>
          <w:rFonts w:ascii="Times New Roman" w:hAnsi="Times New Roman" w:cs="Times New Roman"/>
        </w:rPr>
        <w:t xml:space="preserve">лицо, замещающее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должно быть извещено</w:t>
      </w:r>
      <w:proofErr w:type="gramEnd"/>
      <w:r w:rsidRPr="00D87A19">
        <w:rPr>
          <w:rFonts w:ascii="Times New Roman" w:hAnsi="Times New Roman" w:cs="Times New Roman"/>
        </w:rPr>
        <w:t xml:space="preserve"> под личную подпись не позднее, чем за две недели до его начала.</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Ежегодный оплачиваемый отпуск должен быть продлен или перенесен на другой срок, определяе</w:t>
      </w:r>
      <w:r w:rsidR="004273FD">
        <w:rPr>
          <w:rFonts w:ascii="Times New Roman" w:hAnsi="Times New Roman" w:cs="Times New Roman"/>
        </w:rPr>
        <w:t>мый Главой муниципального образования</w:t>
      </w:r>
      <w:r w:rsidRPr="00D87A19">
        <w:rPr>
          <w:rFonts w:ascii="Times New Roman" w:hAnsi="Times New Roman" w:cs="Times New Roman"/>
        </w:rPr>
        <w:t xml:space="preserve"> с учетом пожеланий лица, замещающего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 xml:space="preserve">в Совете депутатов, в случаях, предусмотренных трудовым законодательством. </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proofErr w:type="gramStart"/>
      <w:r w:rsidRPr="00D87A19">
        <w:rPr>
          <w:rFonts w:ascii="Times New Roman" w:hAnsi="Times New Roman" w:cs="Times New Roman"/>
        </w:rPr>
        <w:t xml:space="preserve">Если лицу, замещающему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 xml:space="preserve">в Совете депутатов своевременно не была произведена оплата за время ежегодного оплачиваемого отпуска либо предупреждение о времени начала этого отпуска было </w:t>
      </w:r>
      <w:r w:rsidRPr="00D87A19">
        <w:rPr>
          <w:rFonts w:ascii="Times New Roman" w:hAnsi="Times New Roman" w:cs="Times New Roman"/>
        </w:rPr>
        <w:lastRenderedPageBreak/>
        <w:t>произведено позднее чем за две недели до его начала, то по письменному заявлению указанного лица, ежегодный оплачиваемый отпуск переносится на другой срок, согласованный с ним.</w:t>
      </w:r>
      <w:proofErr w:type="gramEnd"/>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По соглашению ме</w:t>
      </w:r>
      <w:r w:rsidR="004273FD">
        <w:rPr>
          <w:rFonts w:ascii="Times New Roman" w:hAnsi="Times New Roman" w:cs="Times New Roman"/>
        </w:rPr>
        <w:t>жду Главой муниципального образования</w:t>
      </w:r>
      <w:r w:rsidRPr="00D87A19">
        <w:rPr>
          <w:rFonts w:ascii="Times New Roman" w:hAnsi="Times New Roman" w:cs="Times New Roman"/>
        </w:rPr>
        <w:t xml:space="preserve"> и лицом, замещающим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87A19" w:rsidRPr="00D87A19" w:rsidRDefault="00D87A19" w:rsidP="00D87A19">
      <w:pPr>
        <w:autoSpaceDE w:val="0"/>
        <w:autoSpaceDN w:val="0"/>
        <w:adjustRightInd w:val="0"/>
        <w:spacing w:after="0"/>
        <w:ind w:firstLine="709"/>
        <w:jc w:val="both"/>
        <w:rPr>
          <w:rFonts w:ascii="Times New Roman" w:hAnsi="Times New Roman" w:cs="Times New Roman"/>
          <w:i/>
        </w:rPr>
      </w:pPr>
      <w:r w:rsidRPr="00D87A19">
        <w:rPr>
          <w:rFonts w:ascii="Times New Roman" w:hAnsi="Times New Roman" w:cs="Times New Roman"/>
        </w:rPr>
        <w:t xml:space="preserve">2.2. Лица, замещающие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в целях командирования или служебной необходимости могут быть отозваны из отпуска.</w:t>
      </w:r>
      <w:r w:rsidRPr="00D87A19">
        <w:rPr>
          <w:rFonts w:ascii="Times New Roman" w:hAnsi="Times New Roman" w:cs="Times New Roman"/>
          <w:i/>
        </w:rPr>
        <w:t xml:space="preserve"> </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 xml:space="preserve">Отзыв лица, замещающего муниципальную должность на постоянной основе </w:t>
      </w:r>
      <w:r w:rsidR="004273F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из отпуска допускается только с его согласия. Отзыв из отпуска производится по распоряж</w:t>
      </w:r>
      <w:r w:rsidR="004273FD">
        <w:rPr>
          <w:rFonts w:ascii="Times New Roman" w:hAnsi="Times New Roman" w:cs="Times New Roman"/>
        </w:rPr>
        <w:t>ению Главы муниципального образования</w:t>
      </w:r>
      <w:r w:rsidRPr="00D87A19">
        <w:rPr>
          <w:rFonts w:ascii="Times New Roman" w:hAnsi="Times New Roman" w:cs="Times New Roman"/>
        </w:rPr>
        <w:t>. Неиспользованная в связи с этим часть отпуска должна быть предоставлена по его выбору в удобное для него время в течение текущего года или присоединена к следующему отпуску.</w:t>
      </w:r>
    </w:p>
    <w:p w:rsidR="00D87A19" w:rsidRPr="00D87A19" w:rsidRDefault="00D87A19" w:rsidP="00D87A19">
      <w:pPr>
        <w:spacing w:after="0"/>
        <w:ind w:firstLine="709"/>
        <w:jc w:val="both"/>
        <w:rPr>
          <w:rFonts w:ascii="Times New Roman" w:hAnsi="Times New Roman" w:cs="Times New Roman"/>
        </w:rPr>
      </w:pPr>
      <w:proofErr w:type="gramStart"/>
      <w:r w:rsidRPr="00D87A19">
        <w:rPr>
          <w:rFonts w:ascii="Times New Roman" w:hAnsi="Times New Roman" w:cs="Times New Roman"/>
        </w:rPr>
        <w:t>В целях гарантирования условий работы, обеспечивающих исполнение должностных полномочий, Глав</w:t>
      </w:r>
      <w:r w:rsidR="004273FD">
        <w:rPr>
          <w:rFonts w:ascii="Times New Roman" w:hAnsi="Times New Roman" w:cs="Times New Roman"/>
        </w:rPr>
        <w:t>е муниципального образования</w:t>
      </w:r>
      <w:r w:rsidRPr="00D87A19">
        <w:rPr>
          <w:rFonts w:ascii="Times New Roman" w:hAnsi="Times New Roman" w:cs="Times New Roman"/>
        </w:rPr>
        <w:t>, в случае появления служебной необходимости в прерывании отпуска и незамедлительном прибытии на территорию муниципального района в период пребывания в отпуске за пределами муниципального района для целей осуществления должностных полномочий на время, определенное служебной необходимостью, производится компенсация стоимости проезда в пределах территории Российской Федерации от места проведения отпуска до</w:t>
      </w:r>
      <w:proofErr w:type="gramEnd"/>
      <w:r w:rsidRPr="00D87A19">
        <w:rPr>
          <w:rFonts w:ascii="Times New Roman" w:hAnsi="Times New Roman" w:cs="Times New Roman"/>
        </w:rPr>
        <w:t xml:space="preserve"> административн</w:t>
      </w:r>
      <w:r w:rsidR="004273FD">
        <w:rPr>
          <w:rFonts w:ascii="Times New Roman" w:hAnsi="Times New Roman" w:cs="Times New Roman"/>
        </w:rPr>
        <w:t>ого центра поселения</w:t>
      </w:r>
      <w:r w:rsidRPr="00D87A19">
        <w:rPr>
          <w:rFonts w:ascii="Times New Roman" w:hAnsi="Times New Roman" w:cs="Times New Roman"/>
        </w:rPr>
        <w:t>, а также обратно, к месту проведения отпуска после прекращения производственной необходимости, в порядке и размерах, установленных для возмещения расходов, связанных со служебной командиро</w:t>
      </w:r>
      <w:r w:rsidR="004273FD">
        <w:rPr>
          <w:rFonts w:ascii="Times New Roman" w:hAnsi="Times New Roman" w:cs="Times New Roman"/>
        </w:rPr>
        <w:t>вкой Главы муниципального образования</w:t>
      </w:r>
      <w:r w:rsidRPr="00D87A19">
        <w:rPr>
          <w:rFonts w:ascii="Times New Roman" w:hAnsi="Times New Roman" w:cs="Times New Roman"/>
        </w:rPr>
        <w:t xml:space="preserve">. </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Отзыв из отпуска в данном случае оформляется распоряже</w:t>
      </w:r>
      <w:r w:rsidR="004273FD">
        <w:rPr>
          <w:rFonts w:ascii="Times New Roman" w:hAnsi="Times New Roman" w:cs="Times New Roman"/>
        </w:rPr>
        <w:t>нием Главы муниципального образования</w:t>
      </w:r>
      <w:r w:rsidRPr="00D87A19">
        <w:rPr>
          <w:rFonts w:ascii="Times New Roman" w:hAnsi="Times New Roman" w:cs="Times New Roman"/>
        </w:rPr>
        <w:t xml:space="preserve"> о прерывании отпуска в связи со служебной необходимостью. Неиспользованная в связи с этим часть отпуска предоставляется Гла</w:t>
      </w:r>
      <w:r w:rsidR="004273FD">
        <w:rPr>
          <w:rFonts w:ascii="Times New Roman" w:hAnsi="Times New Roman" w:cs="Times New Roman"/>
        </w:rPr>
        <w:t>ве муниципального образования</w:t>
      </w:r>
      <w:r w:rsidRPr="00D87A19">
        <w:rPr>
          <w:rFonts w:ascii="Times New Roman" w:hAnsi="Times New Roman" w:cs="Times New Roman"/>
        </w:rPr>
        <w:t xml:space="preserve"> в удобное для него время в течение текущего года или присоединяется к следующему отпуску.</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 xml:space="preserve">2.3. Часть ежегодного оплачиваемого отпуска, превышающая 28 календарных дней, по письменному заявлению лица, замещающего муниципальную должность на постоянной основе </w:t>
      </w:r>
      <w:r w:rsidR="00250B0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может быть заменена денежной компенсацией.</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При суммировании ежегодных оплачиваемых отпусков или перенесении ежегодного оплачиваемого отпуска на следующий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 xml:space="preserve">2.4. Лицу, замещающему муниципальную должность на постоянной основе </w:t>
      </w:r>
      <w:r w:rsidR="00250B0D">
        <w:rPr>
          <w:rFonts w:ascii="Times New Roman" w:hAnsi="Times New Roman" w:cs="Times New Roman"/>
        </w:rPr>
        <w:t xml:space="preserve">и должности муниципальной службы </w:t>
      </w:r>
      <w:r w:rsidRPr="00D87A19">
        <w:rPr>
          <w:rFonts w:ascii="Times New Roman" w:hAnsi="Times New Roman" w:cs="Times New Roman"/>
        </w:rPr>
        <w:t>в Совете депутатов, по его письменному заявлению может быть предоставлен отпуск без сохранения денежного содержания, продолжительность которого определяется по соглашению между ни</w:t>
      </w:r>
      <w:r w:rsidR="00250B0D">
        <w:rPr>
          <w:rFonts w:ascii="Times New Roman" w:hAnsi="Times New Roman" w:cs="Times New Roman"/>
        </w:rPr>
        <w:t>м и Главой муниципального образования</w:t>
      </w:r>
      <w:r w:rsidRPr="00D87A19">
        <w:rPr>
          <w:rFonts w:ascii="Times New Roman" w:hAnsi="Times New Roman" w:cs="Times New Roman"/>
        </w:rPr>
        <w:t>.</w:t>
      </w:r>
    </w:p>
    <w:p w:rsidR="00D87A19" w:rsidRPr="00D87A19" w:rsidRDefault="00D87A19" w:rsidP="00D87A19">
      <w:pPr>
        <w:autoSpaceDE w:val="0"/>
        <w:autoSpaceDN w:val="0"/>
        <w:adjustRightInd w:val="0"/>
        <w:spacing w:after="0"/>
        <w:ind w:firstLine="709"/>
        <w:jc w:val="both"/>
        <w:rPr>
          <w:rFonts w:ascii="Times New Roman" w:hAnsi="Times New Roman" w:cs="Times New Roman"/>
        </w:rPr>
      </w:pPr>
      <w:r w:rsidRPr="00D87A19">
        <w:rPr>
          <w:rFonts w:ascii="Times New Roman" w:hAnsi="Times New Roman" w:cs="Times New Roman"/>
        </w:rPr>
        <w:t xml:space="preserve">2.5. При прекращении должностных полномочий лицу, замещавшему муниципальную должность на постоянной основе </w:t>
      </w:r>
      <w:r w:rsidR="00250B0D">
        <w:rPr>
          <w:rFonts w:ascii="Times New Roman" w:hAnsi="Times New Roman" w:cs="Times New Roman"/>
        </w:rPr>
        <w:t xml:space="preserve">и должности муниципальной службы </w:t>
      </w:r>
      <w:r w:rsidRPr="00D87A19">
        <w:rPr>
          <w:rFonts w:ascii="Times New Roman" w:hAnsi="Times New Roman" w:cs="Times New Roman"/>
        </w:rPr>
        <w:t xml:space="preserve">в Совете депутатов, выплачивается денежная компенсация за все неиспользованные отпуска. </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2.6. Оформление и прохождение документов, связанных с предоставлением отпуска, осуществляется</w:t>
      </w:r>
      <w:r w:rsidR="00250B0D">
        <w:rPr>
          <w:rFonts w:ascii="Times New Roman" w:hAnsi="Times New Roman" w:cs="Times New Roman"/>
        </w:rPr>
        <w:t xml:space="preserve"> в установленном порядке ответственным по кадрам</w:t>
      </w:r>
      <w:r w:rsidRPr="00D87A19">
        <w:rPr>
          <w:rFonts w:ascii="Times New Roman" w:hAnsi="Times New Roman" w:cs="Times New Roman"/>
        </w:rPr>
        <w:t xml:space="preserve"> Совета депутатов.</w:t>
      </w:r>
    </w:p>
    <w:p w:rsidR="00D87A19" w:rsidRPr="00D87A19" w:rsidRDefault="00D87A19" w:rsidP="00D87A19">
      <w:pPr>
        <w:pStyle w:val="ConsNormal"/>
        <w:widowControl/>
        <w:ind w:right="0" w:firstLine="540"/>
        <w:jc w:val="both"/>
        <w:rPr>
          <w:rFonts w:ascii="Times New Roman" w:hAnsi="Times New Roman" w:cs="Times New Roman"/>
          <w:sz w:val="24"/>
          <w:szCs w:val="24"/>
        </w:rPr>
      </w:pPr>
    </w:p>
    <w:p w:rsidR="00D87A19" w:rsidRPr="00D87A19" w:rsidRDefault="00D87A19" w:rsidP="00D87A19">
      <w:pPr>
        <w:spacing w:after="0"/>
        <w:ind w:left="4860"/>
        <w:jc w:val="both"/>
        <w:rPr>
          <w:rFonts w:ascii="Times New Roman" w:hAnsi="Times New Roman" w:cs="Times New Roman"/>
        </w:rPr>
      </w:pPr>
      <w:r w:rsidRPr="00D87A19">
        <w:rPr>
          <w:rFonts w:ascii="Times New Roman" w:hAnsi="Times New Roman" w:cs="Times New Roman"/>
        </w:rPr>
        <w:br w:type="page"/>
      </w:r>
      <w:r w:rsidRPr="00D87A19">
        <w:rPr>
          <w:rFonts w:ascii="Times New Roman" w:hAnsi="Times New Roman" w:cs="Times New Roman"/>
        </w:rPr>
        <w:lastRenderedPageBreak/>
        <w:t>Приложение 4</w:t>
      </w:r>
    </w:p>
    <w:p w:rsidR="00250B0D" w:rsidRDefault="00D87A19" w:rsidP="00D87A19">
      <w:pPr>
        <w:spacing w:after="0"/>
        <w:ind w:left="4860"/>
        <w:rPr>
          <w:rFonts w:ascii="Times New Roman" w:hAnsi="Times New Roman" w:cs="Times New Roman"/>
        </w:rPr>
      </w:pPr>
      <w:r w:rsidRPr="00D87A19">
        <w:rPr>
          <w:rFonts w:ascii="Times New Roman" w:hAnsi="Times New Roman" w:cs="Times New Roman"/>
        </w:rPr>
        <w:t>к Постано</w:t>
      </w:r>
      <w:r w:rsidR="00250B0D">
        <w:rPr>
          <w:rFonts w:ascii="Times New Roman" w:hAnsi="Times New Roman" w:cs="Times New Roman"/>
        </w:rPr>
        <w:t xml:space="preserve">влению Караульского </w:t>
      </w:r>
      <w:proofErr w:type="gramStart"/>
      <w:r w:rsidR="00250B0D">
        <w:rPr>
          <w:rFonts w:ascii="Times New Roman" w:hAnsi="Times New Roman" w:cs="Times New Roman"/>
        </w:rPr>
        <w:t>сельского</w:t>
      </w:r>
      <w:proofErr w:type="gramEnd"/>
    </w:p>
    <w:p w:rsidR="00250B0D" w:rsidRPr="00D87A19" w:rsidRDefault="00250B0D" w:rsidP="00250B0D">
      <w:pPr>
        <w:spacing w:after="0"/>
        <w:ind w:left="4860"/>
        <w:rPr>
          <w:rFonts w:ascii="Times New Roman" w:hAnsi="Times New Roman" w:cs="Times New Roman"/>
        </w:rPr>
      </w:pPr>
      <w:r>
        <w:rPr>
          <w:rFonts w:ascii="Times New Roman" w:hAnsi="Times New Roman" w:cs="Times New Roman"/>
        </w:rPr>
        <w:t xml:space="preserve"> Совета депутатов</w:t>
      </w:r>
    </w:p>
    <w:p w:rsidR="00D87A19" w:rsidRPr="00D87A19" w:rsidRDefault="00250B0D" w:rsidP="00D87A19">
      <w:pPr>
        <w:spacing w:after="0"/>
        <w:ind w:left="4860"/>
        <w:rPr>
          <w:rFonts w:ascii="Times New Roman" w:hAnsi="Times New Roman" w:cs="Times New Roman"/>
        </w:rPr>
      </w:pPr>
      <w:r>
        <w:rPr>
          <w:rFonts w:ascii="Times New Roman" w:hAnsi="Times New Roman" w:cs="Times New Roman"/>
        </w:rPr>
        <w:t>от 15.03</w:t>
      </w:r>
      <w:r w:rsidR="00D87A19" w:rsidRPr="00D87A19">
        <w:rPr>
          <w:rFonts w:ascii="Times New Roman" w:hAnsi="Times New Roman" w:cs="Times New Roman"/>
        </w:rPr>
        <w:t>.201</w:t>
      </w:r>
      <w:r>
        <w:rPr>
          <w:rFonts w:ascii="Times New Roman" w:hAnsi="Times New Roman" w:cs="Times New Roman"/>
        </w:rPr>
        <w:t>3г. № 144-</w:t>
      </w:r>
      <w:r w:rsidR="00D87A19" w:rsidRPr="00D87A19">
        <w:rPr>
          <w:rFonts w:ascii="Times New Roman" w:hAnsi="Times New Roman" w:cs="Times New Roman"/>
        </w:rPr>
        <w:t xml:space="preserve"> </w:t>
      </w:r>
      <w:proofErr w:type="gramStart"/>
      <w:r w:rsidR="00D87A19" w:rsidRPr="00D87A19">
        <w:rPr>
          <w:rFonts w:ascii="Times New Roman" w:hAnsi="Times New Roman" w:cs="Times New Roman"/>
        </w:rPr>
        <w:t>П</w:t>
      </w:r>
      <w:proofErr w:type="gramEnd"/>
    </w:p>
    <w:p w:rsidR="00D87A19" w:rsidRPr="00D87A19" w:rsidRDefault="00D87A19" w:rsidP="00D87A19">
      <w:pPr>
        <w:spacing w:after="0"/>
        <w:ind w:left="4860"/>
        <w:rPr>
          <w:rFonts w:ascii="Times New Roman" w:hAnsi="Times New Roman" w:cs="Times New Roman"/>
        </w:rPr>
      </w:pPr>
    </w:p>
    <w:p w:rsidR="00D87A19" w:rsidRPr="00D87A19" w:rsidRDefault="00D87A19" w:rsidP="00D87A19">
      <w:pPr>
        <w:spacing w:after="0"/>
        <w:jc w:val="center"/>
        <w:rPr>
          <w:rFonts w:ascii="Times New Roman" w:hAnsi="Times New Roman" w:cs="Times New Roman"/>
          <w:b/>
          <w:sz w:val="28"/>
        </w:rPr>
      </w:pPr>
    </w:p>
    <w:p w:rsidR="00D87A19" w:rsidRPr="00D87A19" w:rsidRDefault="00D87A19" w:rsidP="00D87A19">
      <w:pPr>
        <w:spacing w:after="0"/>
        <w:jc w:val="both"/>
        <w:rPr>
          <w:rFonts w:ascii="Times New Roman" w:hAnsi="Times New Roman" w:cs="Times New Roman"/>
        </w:rPr>
      </w:pP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Порядок</w:t>
      </w:r>
    </w:p>
    <w:p w:rsidR="00D87A19" w:rsidRPr="00D87A19" w:rsidRDefault="00D87A19" w:rsidP="00D87A19">
      <w:pPr>
        <w:spacing w:after="0"/>
        <w:jc w:val="center"/>
        <w:rPr>
          <w:rFonts w:ascii="Times New Roman" w:hAnsi="Times New Roman" w:cs="Times New Roman"/>
          <w:b/>
        </w:rPr>
      </w:pPr>
      <w:r w:rsidRPr="00D87A19">
        <w:rPr>
          <w:rFonts w:ascii="Times New Roman" w:hAnsi="Times New Roman" w:cs="Times New Roman"/>
          <w:b/>
        </w:rPr>
        <w:t>компенсации расходов, связанных с осуществлением должностных полномочий лицам, замещающим муниципальные должност</w:t>
      </w:r>
      <w:r w:rsidR="00250B0D">
        <w:rPr>
          <w:rFonts w:ascii="Times New Roman" w:hAnsi="Times New Roman" w:cs="Times New Roman"/>
          <w:b/>
        </w:rPr>
        <w:t xml:space="preserve">и в </w:t>
      </w:r>
      <w:proofErr w:type="spellStart"/>
      <w:r w:rsidR="00250B0D">
        <w:rPr>
          <w:rFonts w:ascii="Times New Roman" w:hAnsi="Times New Roman" w:cs="Times New Roman"/>
          <w:b/>
        </w:rPr>
        <w:t>Караульском</w:t>
      </w:r>
      <w:proofErr w:type="spellEnd"/>
      <w:r w:rsidR="00250B0D">
        <w:rPr>
          <w:rFonts w:ascii="Times New Roman" w:hAnsi="Times New Roman" w:cs="Times New Roman"/>
          <w:b/>
        </w:rPr>
        <w:t xml:space="preserve"> сельском</w:t>
      </w:r>
      <w:r w:rsidRPr="00D87A19">
        <w:rPr>
          <w:rFonts w:ascii="Times New Roman" w:hAnsi="Times New Roman" w:cs="Times New Roman"/>
          <w:b/>
        </w:rPr>
        <w:t xml:space="preserve"> Совете депутатов на непостоянной основе, в связи с участием в заседаниях </w:t>
      </w:r>
      <w:r w:rsidR="00250B0D">
        <w:rPr>
          <w:rFonts w:ascii="Times New Roman" w:hAnsi="Times New Roman" w:cs="Times New Roman"/>
          <w:b/>
        </w:rPr>
        <w:t xml:space="preserve">Караульского сельского </w:t>
      </w:r>
      <w:r w:rsidRPr="00D87A19">
        <w:rPr>
          <w:rFonts w:ascii="Times New Roman" w:hAnsi="Times New Roman" w:cs="Times New Roman"/>
          <w:b/>
        </w:rPr>
        <w:t xml:space="preserve"> Совета депутатов</w:t>
      </w:r>
    </w:p>
    <w:p w:rsidR="00D87A19" w:rsidRPr="00D87A19" w:rsidRDefault="00D87A19" w:rsidP="00D87A19">
      <w:pPr>
        <w:spacing w:after="0"/>
        <w:jc w:val="both"/>
        <w:rPr>
          <w:rFonts w:ascii="Times New Roman" w:hAnsi="Times New Roman" w:cs="Times New Roman"/>
        </w:rPr>
      </w:pP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1. </w:t>
      </w:r>
      <w:proofErr w:type="gramStart"/>
      <w:r w:rsidRPr="00D87A19">
        <w:rPr>
          <w:rFonts w:ascii="Times New Roman" w:hAnsi="Times New Roman" w:cs="Times New Roman"/>
        </w:rPr>
        <w:t>Лицам, замещающи</w:t>
      </w:r>
      <w:r w:rsidR="00250B0D">
        <w:rPr>
          <w:rFonts w:ascii="Times New Roman" w:hAnsi="Times New Roman" w:cs="Times New Roman"/>
        </w:rPr>
        <w:t xml:space="preserve">м муниципальные должности в </w:t>
      </w:r>
      <w:proofErr w:type="spellStart"/>
      <w:r w:rsidR="00250B0D">
        <w:rPr>
          <w:rFonts w:ascii="Times New Roman" w:hAnsi="Times New Roman" w:cs="Times New Roman"/>
        </w:rPr>
        <w:t>Караульском</w:t>
      </w:r>
      <w:proofErr w:type="spellEnd"/>
      <w:r w:rsidR="00250B0D">
        <w:rPr>
          <w:rFonts w:ascii="Times New Roman" w:hAnsi="Times New Roman" w:cs="Times New Roman"/>
        </w:rPr>
        <w:t xml:space="preserve"> сельском</w:t>
      </w:r>
      <w:r w:rsidRPr="00D87A19">
        <w:rPr>
          <w:rFonts w:ascii="Times New Roman" w:hAnsi="Times New Roman" w:cs="Times New Roman"/>
        </w:rPr>
        <w:t xml:space="preserve"> Совете депутатов на непостоянной основе (далее - депутат), проживающим за пределами административного центра</w:t>
      </w:r>
      <w:r w:rsidR="00250B0D">
        <w:rPr>
          <w:rFonts w:ascii="Times New Roman" w:hAnsi="Times New Roman" w:cs="Times New Roman"/>
        </w:rPr>
        <w:t xml:space="preserve"> сельского поселения Караул (далее – поселение</w:t>
      </w:r>
      <w:r w:rsidRPr="00D87A19">
        <w:rPr>
          <w:rFonts w:ascii="Times New Roman" w:hAnsi="Times New Roman" w:cs="Times New Roman"/>
        </w:rPr>
        <w:t>) компенсируются расходы, связанные с осуществлением должностных полномочий, понесенные в связи</w:t>
      </w:r>
      <w:r w:rsidR="00250B0D">
        <w:rPr>
          <w:rFonts w:ascii="Times New Roman" w:hAnsi="Times New Roman" w:cs="Times New Roman"/>
        </w:rPr>
        <w:t xml:space="preserve"> с участием в заседаниях Караульского сельского</w:t>
      </w:r>
      <w:r w:rsidRPr="00D87A19">
        <w:rPr>
          <w:rFonts w:ascii="Times New Roman" w:hAnsi="Times New Roman" w:cs="Times New Roman"/>
        </w:rPr>
        <w:t xml:space="preserve"> Совета депутатов (далее - Совет депутатов), в том числе постоянных комиссий, временных комиссий, рабочих групп, других совещательных органов, созданных Советом депутатов</w:t>
      </w:r>
      <w:proofErr w:type="gramEnd"/>
      <w:r w:rsidRPr="00D87A19">
        <w:rPr>
          <w:rFonts w:ascii="Times New Roman" w:hAnsi="Times New Roman" w:cs="Times New Roman"/>
        </w:rPr>
        <w:t xml:space="preserve"> и проводимых в соответствии с планом их проведения: </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1.1. </w:t>
      </w:r>
      <w:proofErr w:type="gramStart"/>
      <w:r w:rsidRPr="00D87A19">
        <w:rPr>
          <w:rFonts w:ascii="Times New Roman" w:hAnsi="Times New Roman" w:cs="Times New Roman"/>
        </w:rPr>
        <w:t xml:space="preserve">Затраты на проезд к месту проведения заседаний Совета депутатов, </w:t>
      </w:r>
      <w:r w:rsidR="00250B0D">
        <w:rPr>
          <w:rFonts w:ascii="Times New Roman" w:hAnsi="Times New Roman" w:cs="Times New Roman"/>
        </w:rPr>
        <w:t>в границах поселения</w:t>
      </w:r>
      <w:r w:rsidRPr="00D87A19">
        <w:rPr>
          <w:rFonts w:ascii="Times New Roman" w:hAnsi="Times New Roman" w:cs="Times New Roman"/>
        </w:rPr>
        <w:t xml:space="preserve"> от места жительства до места проведения заседаний Совета депутатов и обратно к месту жительства, на всех видах транспорта, кроме такси - по фактическим расходам (включая комиссионный сбор, сбор за продажу и оформление проездных документов, оплату страховых платежей по обязательному страхованию пассажиров на транспорте, оплату услуг по бронированию проездных документов);</w:t>
      </w:r>
      <w:proofErr w:type="gramEnd"/>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1.2. </w:t>
      </w:r>
      <w:proofErr w:type="gramStart"/>
      <w:r w:rsidRPr="00D87A19">
        <w:rPr>
          <w:rFonts w:ascii="Times New Roman" w:hAnsi="Times New Roman" w:cs="Times New Roman"/>
        </w:rPr>
        <w:t>Затраты на оплату стоимости проживания в месте проведения заседаний Совета депутатов в период участия в заседаниях Совета депутатов в гостинице - из расчета стоимости проживания в двухкомнатном номере гостиницы или на оплату найма жилого помещения на основании договора найма жилого помещения, заключенного в письменной форме (за исключением служебного жилого помещения) в течение указанного периода - из расчета не более стоимости проживания в</w:t>
      </w:r>
      <w:proofErr w:type="gramEnd"/>
      <w:r w:rsidRPr="00D87A19">
        <w:rPr>
          <w:rFonts w:ascii="Times New Roman" w:hAnsi="Times New Roman" w:cs="Times New Roman"/>
        </w:rPr>
        <w:t xml:space="preserve"> двухкомнатном </w:t>
      </w:r>
      <w:proofErr w:type="gramStart"/>
      <w:r w:rsidRPr="00D87A19">
        <w:rPr>
          <w:rFonts w:ascii="Times New Roman" w:hAnsi="Times New Roman" w:cs="Times New Roman"/>
        </w:rPr>
        <w:t>номере</w:t>
      </w:r>
      <w:proofErr w:type="gramEnd"/>
      <w:r w:rsidRPr="00D87A19">
        <w:rPr>
          <w:rFonts w:ascii="Times New Roman" w:hAnsi="Times New Roman" w:cs="Times New Roman"/>
        </w:rPr>
        <w:t xml:space="preserve"> гостиницы в месте проведения заседаний Совета депутатов;</w:t>
      </w:r>
    </w:p>
    <w:p w:rsidR="00D87A19" w:rsidRPr="00D87A19" w:rsidRDefault="00D87A19" w:rsidP="00D87A19">
      <w:pPr>
        <w:pStyle w:val="ConsNormal"/>
        <w:ind w:right="0"/>
        <w:jc w:val="both"/>
        <w:rPr>
          <w:rFonts w:ascii="Times New Roman" w:hAnsi="Times New Roman" w:cs="Times New Roman"/>
          <w:sz w:val="24"/>
          <w:szCs w:val="24"/>
        </w:rPr>
      </w:pPr>
      <w:r w:rsidRPr="00D87A19">
        <w:rPr>
          <w:rFonts w:ascii="Times New Roman" w:hAnsi="Times New Roman" w:cs="Times New Roman"/>
          <w:sz w:val="24"/>
          <w:szCs w:val="24"/>
        </w:rPr>
        <w:t xml:space="preserve">1.3. Расходы, </w:t>
      </w:r>
      <w:r w:rsidRPr="00D87A19">
        <w:rPr>
          <w:rFonts w:ascii="Times New Roman" w:eastAsia="Calibri" w:hAnsi="Times New Roman" w:cs="Times New Roman"/>
          <w:sz w:val="24"/>
          <w:szCs w:val="24"/>
          <w:lang w:eastAsia="en-US"/>
        </w:rPr>
        <w:t>связанные с проживанием вне постоянного места жительства</w:t>
      </w:r>
      <w:r w:rsidRPr="00D87A19">
        <w:rPr>
          <w:rFonts w:ascii="Times New Roman" w:hAnsi="Times New Roman" w:cs="Times New Roman"/>
          <w:sz w:val="24"/>
          <w:szCs w:val="24"/>
        </w:rPr>
        <w:t xml:space="preserve"> (суточные) в связи с участием в заседаниях Совета депутатов, из расчета 700 рублей в сутки в течение установленного подпунктом 1.2 пункта 1 настоящего Порядка срока проживания.</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2. Днем прибытия депутата для участия в заседании Совета депутатов считается день прибытия транспортного средства </w:t>
      </w:r>
      <w:proofErr w:type="gramStart"/>
      <w:r w:rsidRPr="00D87A19">
        <w:rPr>
          <w:rFonts w:ascii="Times New Roman" w:hAnsi="Times New Roman" w:cs="Times New Roman"/>
        </w:rPr>
        <w:t>в место проведения</w:t>
      </w:r>
      <w:proofErr w:type="gramEnd"/>
      <w:r w:rsidRPr="00D87A19">
        <w:rPr>
          <w:rFonts w:ascii="Times New Roman" w:hAnsi="Times New Roman" w:cs="Times New Roman"/>
        </w:rPr>
        <w:t xml:space="preserve"> заседаний Совета депутатов, а днем убытия – день убытия транспортного средства из места проведения заседаний Совета депутатов.</w:t>
      </w:r>
    </w:p>
    <w:p w:rsidR="00D87A19" w:rsidRPr="00D87A19" w:rsidRDefault="00D87A19" w:rsidP="00D87A19">
      <w:pPr>
        <w:autoSpaceDE w:val="0"/>
        <w:autoSpaceDN w:val="0"/>
        <w:adjustRightInd w:val="0"/>
        <w:spacing w:after="0"/>
        <w:ind w:firstLine="720"/>
        <w:jc w:val="both"/>
        <w:rPr>
          <w:rFonts w:ascii="Times New Roman" w:hAnsi="Times New Roman" w:cs="Times New Roman"/>
        </w:rPr>
      </w:pPr>
      <w:r w:rsidRPr="00D87A19">
        <w:rPr>
          <w:rFonts w:ascii="Times New Roman" w:hAnsi="Times New Roman" w:cs="Times New Roman"/>
        </w:rPr>
        <w:t xml:space="preserve">3. </w:t>
      </w:r>
      <w:proofErr w:type="gramStart"/>
      <w:r w:rsidRPr="00D87A19">
        <w:rPr>
          <w:rFonts w:ascii="Times New Roman" w:eastAsia="Calibri" w:hAnsi="Times New Roman" w:cs="Times New Roman"/>
          <w:lang w:eastAsia="en-US"/>
        </w:rPr>
        <w:t>В особых случаях, в том числе связанных с непредвиденными задержками депутата в месте проведения заседаний Совета в связи с неблагоприятными погодными условиями или необходимостью участия депутата во внеочередных заседаниях Совета депутатов (</w:t>
      </w:r>
      <w:r w:rsidRPr="00D87A19">
        <w:rPr>
          <w:rFonts w:ascii="Times New Roman" w:hAnsi="Times New Roman" w:cs="Times New Roman"/>
        </w:rPr>
        <w:t xml:space="preserve">постоянных комиссий, временных комиссий, рабочих групп, других совещательных органов, созданных Советом депутатов) расходы, указанные в подпунктах 1.2 и 1.3 пункта 1 настоящего Порядка, </w:t>
      </w:r>
      <w:r w:rsidRPr="00D87A19">
        <w:rPr>
          <w:rFonts w:ascii="Times New Roman" w:eastAsia="Calibri" w:hAnsi="Times New Roman" w:cs="Times New Roman"/>
          <w:lang w:eastAsia="en-US"/>
        </w:rPr>
        <w:t>произведенные</w:t>
      </w:r>
      <w:r w:rsidRPr="00D87A19">
        <w:rPr>
          <w:rFonts w:ascii="Times New Roman" w:hAnsi="Times New Roman" w:cs="Times New Roman"/>
        </w:rPr>
        <w:t xml:space="preserve"> депутатом, </w:t>
      </w:r>
      <w:r w:rsidRPr="00D87A19">
        <w:rPr>
          <w:rFonts w:ascii="Times New Roman" w:eastAsia="Calibri" w:hAnsi="Times New Roman" w:cs="Times New Roman"/>
          <w:lang w:eastAsia="en-US"/>
        </w:rPr>
        <w:t>могут быть компенсированы за</w:t>
      </w:r>
      <w:proofErr w:type="gramEnd"/>
      <w:r w:rsidRPr="00D87A19">
        <w:rPr>
          <w:rFonts w:ascii="Times New Roman" w:eastAsia="Calibri" w:hAnsi="Times New Roman" w:cs="Times New Roman"/>
          <w:lang w:eastAsia="en-US"/>
        </w:rPr>
        <w:t xml:space="preserve"> более длительный срок проживания депутата </w:t>
      </w:r>
      <w:r w:rsidRPr="00D87A19">
        <w:rPr>
          <w:rFonts w:ascii="Times New Roman" w:hAnsi="Times New Roman" w:cs="Times New Roman"/>
        </w:rPr>
        <w:t>в месте проведения заседаний Совета депутатов.</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4. Основаниями для возмещения расходов, указанных в пункте 1 настоящего Порядка являются: </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заявление депутата на возмещение произведенных расходов с приложением документов, подтверждающих произведенные расходы;</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 командировочное удостоверение с соответствующими отметками; </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распоряж</w:t>
      </w:r>
      <w:r w:rsidR="00250B0D">
        <w:rPr>
          <w:rFonts w:ascii="Times New Roman" w:hAnsi="Times New Roman" w:cs="Times New Roman"/>
        </w:rPr>
        <w:t>ение Главы муниципального образования</w:t>
      </w:r>
      <w:r w:rsidRPr="00D87A19">
        <w:rPr>
          <w:rFonts w:ascii="Times New Roman" w:hAnsi="Times New Roman" w:cs="Times New Roman"/>
        </w:rPr>
        <w:t xml:space="preserve"> о компенсации депутату расходов, связанных с осуществлением должностных полномочий, понесенных в связи с участием в заседаниях Совета депутатов, с указанием периода участия и компенсируемых расходов.</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 xml:space="preserve">5. </w:t>
      </w:r>
      <w:proofErr w:type="gramStart"/>
      <w:r w:rsidRPr="00D87A19">
        <w:rPr>
          <w:rFonts w:ascii="Times New Roman" w:hAnsi="Times New Roman" w:cs="Times New Roman"/>
        </w:rPr>
        <w:t>Командировочное удостоверение депутату, прибывшему к месту проведения заседаний Совет</w:t>
      </w:r>
      <w:r w:rsidR="00250B0D">
        <w:rPr>
          <w:rFonts w:ascii="Times New Roman" w:hAnsi="Times New Roman" w:cs="Times New Roman"/>
        </w:rPr>
        <w:t>а депутатов, оформляется ответственным по</w:t>
      </w:r>
      <w:r w:rsidRPr="00D87A19">
        <w:rPr>
          <w:rFonts w:ascii="Times New Roman" w:hAnsi="Times New Roman" w:cs="Times New Roman"/>
        </w:rPr>
        <w:t xml:space="preserve"> ка</w:t>
      </w:r>
      <w:r w:rsidR="00250B0D">
        <w:rPr>
          <w:rFonts w:ascii="Times New Roman" w:hAnsi="Times New Roman" w:cs="Times New Roman"/>
        </w:rPr>
        <w:t xml:space="preserve">драм </w:t>
      </w:r>
      <w:r w:rsidRPr="00D87A19">
        <w:rPr>
          <w:rFonts w:ascii="Times New Roman" w:hAnsi="Times New Roman" w:cs="Times New Roman"/>
        </w:rPr>
        <w:t>Совета депутатов и заверяется подписью Главы муниципального</w:t>
      </w:r>
      <w:r w:rsidR="00250B0D">
        <w:rPr>
          <w:rFonts w:ascii="Times New Roman" w:hAnsi="Times New Roman" w:cs="Times New Roman"/>
        </w:rPr>
        <w:t xml:space="preserve"> образования</w:t>
      </w:r>
      <w:r w:rsidRPr="00D87A19">
        <w:rPr>
          <w:rFonts w:ascii="Times New Roman" w:hAnsi="Times New Roman" w:cs="Times New Roman"/>
        </w:rPr>
        <w:t>.</w:t>
      </w:r>
      <w:proofErr w:type="gramEnd"/>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lastRenderedPageBreak/>
        <w:t>Фиксация факта прибытия депутата к месту проведения заседаний Совета депутатов и убытия к месту жительства осуществляется на основании проездных документов, подтверждающих даты прибытия и убытия депутата, посредством проставления соответствующих отметок в командировочном удостоверении, заверенных подписью уполномоченного лица данного структурного подразделения и печатью Совета депутатов.</w:t>
      </w:r>
    </w:p>
    <w:p w:rsidR="00D87A19" w:rsidRPr="00D87A19" w:rsidRDefault="00D87A19" w:rsidP="00D87A19">
      <w:pPr>
        <w:spacing w:after="0"/>
        <w:ind w:firstLine="709"/>
        <w:jc w:val="both"/>
        <w:rPr>
          <w:rFonts w:ascii="Times New Roman" w:hAnsi="Times New Roman" w:cs="Times New Roman"/>
        </w:rPr>
      </w:pPr>
      <w:r w:rsidRPr="00D87A19">
        <w:rPr>
          <w:rFonts w:ascii="Times New Roman" w:hAnsi="Times New Roman" w:cs="Times New Roman"/>
        </w:rPr>
        <w:t>5. Указанные в пункте 1 настоящего Порядка расходы компенсируются депутатам за счет средств районного бюджета в соответствии с утвержденной на указанные цели сметой расходов Совета депутатов.</w:t>
      </w:r>
    </w:p>
    <w:p w:rsidR="00D87A19" w:rsidRPr="00D87A19" w:rsidRDefault="00D87A19" w:rsidP="00D87A19">
      <w:pPr>
        <w:spacing w:after="0"/>
        <w:ind w:firstLine="709"/>
        <w:rPr>
          <w:rFonts w:ascii="Times New Roman" w:hAnsi="Times New Roman" w:cs="Times New Roman"/>
        </w:rPr>
      </w:pPr>
    </w:p>
    <w:p w:rsidR="00D87A19" w:rsidRPr="00D87A19" w:rsidRDefault="00D87A19" w:rsidP="00D87A19">
      <w:pPr>
        <w:spacing w:after="0"/>
        <w:rPr>
          <w:rFonts w:ascii="Times New Roman" w:hAnsi="Times New Roman" w:cs="Times New Roman"/>
        </w:rPr>
        <w:sectPr w:rsidR="00D87A19" w:rsidRPr="00D87A19" w:rsidSect="00D87A19">
          <w:headerReference w:type="even" r:id="rId8"/>
          <w:headerReference w:type="default" r:id="rId9"/>
          <w:pgSz w:w="11906" w:h="16838"/>
          <w:pgMar w:top="709" w:right="707" w:bottom="568" w:left="1134" w:header="284" w:footer="284" w:gutter="0"/>
          <w:cols w:space="708"/>
          <w:titlePg/>
          <w:docGrid w:linePitch="360"/>
        </w:sectPr>
      </w:pPr>
    </w:p>
    <w:p w:rsidR="00D87A19" w:rsidRPr="00D87A19" w:rsidRDefault="00D87A19" w:rsidP="00D87A19">
      <w:pPr>
        <w:spacing w:after="0"/>
        <w:ind w:left="8640"/>
        <w:rPr>
          <w:rFonts w:ascii="Times New Roman" w:hAnsi="Times New Roman" w:cs="Times New Roman"/>
        </w:rPr>
      </w:pPr>
      <w:r w:rsidRPr="00D87A19">
        <w:rPr>
          <w:rFonts w:ascii="Times New Roman" w:hAnsi="Times New Roman" w:cs="Times New Roman"/>
        </w:rPr>
        <w:lastRenderedPageBreak/>
        <w:t>Приложение 1</w:t>
      </w:r>
    </w:p>
    <w:p w:rsidR="00D87A19" w:rsidRPr="00D87A19" w:rsidRDefault="00D87A19" w:rsidP="00D87A19">
      <w:pPr>
        <w:spacing w:after="0"/>
        <w:ind w:left="8640"/>
        <w:rPr>
          <w:rFonts w:ascii="Times New Roman" w:hAnsi="Times New Roman" w:cs="Times New Roman"/>
        </w:rPr>
      </w:pPr>
      <w:r w:rsidRPr="00D87A19">
        <w:rPr>
          <w:rFonts w:ascii="Times New Roman" w:hAnsi="Times New Roman" w:cs="Times New Roman"/>
        </w:rPr>
        <w:t>к Порядку и размерам возмещения расходов, связанных со служебной командировкой и повышением квалификации,</w:t>
      </w:r>
      <w:r w:rsidRPr="00D87A19">
        <w:rPr>
          <w:rFonts w:ascii="Times New Roman" w:hAnsi="Times New Roman" w:cs="Times New Roman"/>
          <w:bCs/>
        </w:rPr>
        <w:t xml:space="preserve"> лицам, замещающим муниципальные должности </w:t>
      </w:r>
      <w:r w:rsidR="0027196F">
        <w:rPr>
          <w:rFonts w:ascii="Times New Roman" w:hAnsi="Times New Roman" w:cs="Times New Roman"/>
        </w:rPr>
        <w:t xml:space="preserve">и должности муниципальной службы в </w:t>
      </w:r>
      <w:proofErr w:type="spellStart"/>
      <w:r w:rsidR="0027196F">
        <w:rPr>
          <w:rFonts w:ascii="Times New Roman" w:hAnsi="Times New Roman" w:cs="Times New Roman"/>
        </w:rPr>
        <w:t>Караульском</w:t>
      </w:r>
      <w:proofErr w:type="spellEnd"/>
      <w:r w:rsidR="0027196F">
        <w:rPr>
          <w:rFonts w:ascii="Times New Roman" w:hAnsi="Times New Roman" w:cs="Times New Roman"/>
        </w:rPr>
        <w:t xml:space="preserve"> сельском</w:t>
      </w:r>
      <w:r w:rsidRPr="00D87A19">
        <w:rPr>
          <w:rFonts w:ascii="Times New Roman" w:hAnsi="Times New Roman" w:cs="Times New Roman"/>
        </w:rPr>
        <w:t xml:space="preserve"> Совете депутатов </w:t>
      </w:r>
    </w:p>
    <w:p w:rsidR="00D87A19" w:rsidRPr="00D87A19" w:rsidRDefault="00D87A19" w:rsidP="00D87A19">
      <w:pPr>
        <w:spacing w:after="0"/>
        <w:jc w:val="center"/>
        <w:rPr>
          <w:rFonts w:ascii="Times New Roman" w:hAnsi="Times New Roman" w:cs="Times New Roman"/>
        </w:rPr>
      </w:pPr>
    </w:p>
    <w:p w:rsidR="00D87A19" w:rsidRPr="00D87A19" w:rsidRDefault="00250B0D" w:rsidP="00D87A19">
      <w:pPr>
        <w:spacing w:after="0"/>
        <w:jc w:val="center"/>
        <w:rPr>
          <w:rFonts w:ascii="Times New Roman" w:hAnsi="Times New Roman" w:cs="Times New Roman"/>
          <w:b/>
          <w:u w:val="single"/>
        </w:rPr>
      </w:pPr>
      <w:r>
        <w:rPr>
          <w:rFonts w:ascii="Times New Roman" w:hAnsi="Times New Roman" w:cs="Times New Roman"/>
          <w:b/>
          <w:u w:val="single"/>
        </w:rPr>
        <w:t>Караульский сельский Совет депутатов</w:t>
      </w:r>
      <w:r w:rsidR="00D87A19" w:rsidRPr="00D87A19">
        <w:rPr>
          <w:rFonts w:ascii="Times New Roman" w:hAnsi="Times New Roman" w:cs="Times New Roman"/>
          <w:b/>
          <w:u w:val="single"/>
        </w:rPr>
        <w:t xml:space="preserve"> </w:t>
      </w:r>
    </w:p>
    <w:p w:rsidR="00D87A19" w:rsidRPr="00D87A19" w:rsidRDefault="00D87A19" w:rsidP="00D87A19">
      <w:pPr>
        <w:spacing w:after="0"/>
        <w:jc w:val="center"/>
        <w:rPr>
          <w:rFonts w:ascii="Times New Roman" w:hAnsi="Times New Roman" w:cs="Times New Roman"/>
          <w:sz w:val="20"/>
          <w:szCs w:val="20"/>
        </w:rPr>
      </w:pPr>
      <w:r w:rsidRPr="00D87A19">
        <w:rPr>
          <w:rFonts w:ascii="Times New Roman" w:hAnsi="Times New Roman" w:cs="Times New Roman"/>
          <w:sz w:val="20"/>
          <w:szCs w:val="20"/>
        </w:rPr>
        <w:t>(наименование организации)</w:t>
      </w:r>
    </w:p>
    <w:tbl>
      <w:tblPr>
        <w:tblW w:w="0" w:type="auto"/>
        <w:tblInd w:w="288" w:type="dxa"/>
        <w:tblLook w:val="01E0"/>
      </w:tblPr>
      <w:tblGrid>
        <w:gridCol w:w="8100"/>
        <w:gridCol w:w="2340"/>
        <w:gridCol w:w="2340"/>
      </w:tblGrid>
      <w:tr w:rsidR="00D87A19" w:rsidRPr="00D87A19" w:rsidTr="00D87A19">
        <w:tc>
          <w:tcPr>
            <w:tcW w:w="8100" w:type="dxa"/>
            <w:tcBorders>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rPr>
            </w:pPr>
            <w:r w:rsidRPr="00D87A19">
              <w:rPr>
                <w:rFonts w:ascii="Times New Roman" w:hAnsi="Times New Roman" w:cs="Times New Roman"/>
              </w:rPr>
              <w:t>Номер документа</w:t>
            </w:r>
          </w:p>
        </w:tc>
        <w:tc>
          <w:tcPr>
            <w:tcW w:w="234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rPr>
            </w:pPr>
            <w:r w:rsidRPr="00D87A19">
              <w:rPr>
                <w:rFonts w:ascii="Times New Roman" w:hAnsi="Times New Roman" w:cs="Times New Roman"/>
              </w:rPr>
              <w:t>Дата составления</w:t>
            </w:r>
          </w:p>
        </w:tc>
      </w:tr>
      <w:tr w:rsidR="00D87A19" w:rsidRPr="00D87A19" w:rsidTr="00D87A19">
        <w:tc>
          <w:tcPr>
            <w:tcW w:w="8100" w:type="dxa"/>
            <w:tcBorders>
              <w:right w:val="single" w:sz="4" w:space="0" w:color="auto"/>
            </w:tcBorders>
          </w:tcPr>
          <w:p w:rsidR="00D87A19" w:rsidRPr="00D87A19" w:rsidRDefault="00D87A19" w:rsidP="00D87A19">
            <w:pPr>
              <w:autoSpaceDE w:val="0"/>
              <w:autoSpaceDN w:val="0"/>
              <w:spacing w:after="0"/>
              <w:jc w:val="right"/>
              <w:rPr>
                <w:rFonts w:ascii="Times New Roman" w:hAnsi="Times New Roman" w:cs="Times New Roman"/>
                <w:b/>
                <w:caps/>
                <w:sz w:val="28"/>
                <w:szCs w:val="28"/>
              </w:rPr>
            </w:pPr>
            <w:r w:rsidRPr="00D87A19">
              <w:rPr>
                <w:rFonts w:ascii="Times New Roman" w:hAnsi="Times New Roman" w:cs="Times New Roman"/>
                <w:b/>
                <w:caps/>
                <w:sz w:val="28"/>
                <w:szCs w:val="28"/>
              </w:rPr>
              <w:t>Служебное задание</w:t>
            </w:r>
          </w:p>
        </w:tc>
        <w:tc>
          <w:tcPr>
            <w:tcW w:w="234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rPr>
            </w:pPr>
          </w:p>
        </w:tc>
      </w:tr>
    </w:tbl>
    <w:p w:rsidR="00D87A19" w:rsidRPr="00D87A19" w:rsidRDefault="00D87A19" w:rsidP="00D87A19">
      <w:pPr>
        <w:spacing w:after="0"/>
        <w:jc w:val="center"/>
        <w:rPr>
          <w:rFonts w:ascii="Times New Roman" w:hAnsi="Times New Roman" w:cs="Times New Roman"/>
          <w:b/>
          <w:sz w:val="28"/>
          <w:szCs w:val="28"/>
        </w:rPr>
      </w:pPr>
      <w:r w:rsidRPr="00D87A19">
        <w:rPr>
          <w:rFonts w:ascii="Times New Roman" w:hAnsi="Times New Roman" w:cs="Times New Roman"/>
          <w:b/>
          <w:sz w:val="28"/>
          <w:szCs w:val="28"/>
        </w:rPr>
        <w:t>для направления в служебную командировку и отчет о его выполнении</w:t>
      </w:r>
    </w:p>
    <w:p w:rsidR="00D87A19" w:rsidRPr="00D87A19" w:rsidRDefault="00D87A19" w:rsidP="00D87A19">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1547"/>
        <w:gridCol w:w="1572"/>
        <w:gridCol w:w="1053"/>
        <w:gridCol w:w="1260"/>
        <w:gridCol w:w="1080"/>
        <w:gridCol w:w="1588"/>
        <w:gridCol w:w="1573"/>
        <w:gridCol w:w="1980"/>
      </w:tblGrid>
      <w:tr w:rsidR="00D87A19" w:rsidRPr="00D87A19" w:rsidTr="00D87A19">
        <w:tc>
          <w:tcPr>
            <w:tcW w:w="13561" w:type="dxa"/>
            <w:gridSpan w:val="9"/>
            <w:tcBorders>
              <w:top w:val="nil"/>
              <w:left w:val="nil"/>
              <w:bottom w:val="nil"/>
            </w:tcBorders>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Табельный номер</w:t>
            </w:r>
          </w:p>
        </w:tc>
      </w:tr>
      <w:tr w:rsidR="00D87A19" w:rsidRPr="00D87A19" w:rsidTr="00D87A19">
        <w:tc>
          <w:tcPr>
            <w:tcW w:w="13561" w:type="dxa"/>
            <w:gridSpan w:val="9"/>
            <w:tcBorders>
              <w:top w:val="nil"/>
              <w:left w:val="nil"/>
              <w:bottom w:val="single" w:sz="4" w:space="0" w:color="auto"/>
            </w:tcBorders>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tcBorders>
              <w:bottom w:val="single" w:sz="4" w:space="0" w:color="auto"/>
            </w:tcBorders>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3561" w:type="dxa"/>
            <w:gridSpan w:val="9"/>
            <w:tcBorders>
              <w:top w:val="single" w:sz="4" w:space="0" w:color="auto"/>
              <w:left w:val="nil"/>
              <w:right w:val="nil"/>
            </w:tcBorders>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(фамилия, имя, отчество)</w:t>
            </w:r>
          </w:p>
        </w:tc>
        <w:tc>
          <w:tcPr>
            <w:tcW w:w="1980" w:type="dxa"/>
            <w:tcBorders>
              <w:left w:val="nil"/>
              <w:right w:val="nil"/>
            </w:tcBorders>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908" w:type="dxa"/>
            <w:vMerge w:val="restart"/>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Организация</w:t>
            </w:r>
          </w:p>
        </w:tc>
        <w:tc>
          <w:tcPr>
            <w:tcW w:w="1980" w:type="dxa"/>
            <w:vMerge w:val="restart"/>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Должность</w:t>
            </w:r>
          </w:p>
        </w:tc>
        <w:tc>
          <w:tcPr>
            <w:tcW w:w="9673" w:type="dxa"/>
            <w:gridSpan w:val="7"/>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Командировка</w:t>
            </w:r>
          </w:p>
        </w:tc>
        <w:tc>
          <w:tcPr>
            <w:tcW w:w="1980" w:type="dxa"/>
            <w:vMerge w:val="restart"/>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 xml:space="preserve">Основание </w:t>
            </w:r>
          </w:p>
        </w:tc>
      </w:tr>
      <w:tr w:rsidR="00D87A19" w:rsidRPr="00D87A19" w:rsidTr="00D87A19">
        <w:tc>
          <w:tcPr>
            <w:tcW w:w="1908"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3119" w:type="dxa"/>
            <w:gridSpan w:val="2"/>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Место назначения</w:t>
            </w:r>
          </w:p>
        </w:tc>
        <w:tc>
          <w:tcPr>
            <w:tcW w:w="2313" w:type="dxa"/>
            <w:gridSpan w:val="2"/>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Дата</w:t>
            </w:r>
          </w:p>
        </w:tc>
        <w:tc>
          <w:tcPr>
            <w:tcW w:w="2668" w:type="dxa"/>
            <w:gridSpan w:val="2"/>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Срок</w:t>
            </w:r>
          </w:p>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(календарные дни)</w:t>
            </w:r>
          </w:p>
        </w:tc>
        <w:tc>
          <w:tcPr>
            <w:tcW w:w="1573" w:type="dxa"/>
            <w:vMerge w:val="restart"/>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Организация - плательщик</w:t>
            </w:r>
          </w:p>
        </w:tc>
        <w:tc>
          <w:tcPr>
            <w:tcW w:w="1980"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908"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47"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Страна, город</w:t>
            </w:r>
          </w:p>
        </w:tc>
        <w:tc>
          <w:tcPr>
            <w:tcW w:w="1572"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Организация</w:t>
            </w:r>
          </w:p>
        </w:tc>
        <w:tc>
          <w:tcPr>
            <w:tcW w:w="105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Начала</w:t>
            </w:r>
          </w:p>
        </w:tc>
        <w:tc>
          <w:tcPr>
            <w:tcW w:w="126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Окончания</w:t>
            </w:r>
          </w:p>
        </w:tc>
        <w:tc>
          <w:tcPr>
            <w:tcW w:w="10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Всего</w:t>
            </w:r>
          </w:p>
        </w:tc>
        <w:tc>
          <w:tcPr>
            <w:tcW w:w="158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Не считая времени нахождения в пути</w:t>
            </w:r>
          </w:p>
        </w:tc>
        <w:tc>
          <w:tcPr>
            <w:tcW w:w="1573"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Merge/>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90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1</w:t>
            </w: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2</w:t>
            </w:r>
          </w:p>
        </w:tc>
        <w:tc>
          <w:tcPr>
            <w:tcW w:w="1547"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3</w:t>
            </w:r>
          </w:p>
        </w:tc>
        <w:tc>
          <w:tcPr>
            <w:tcW w:w="1572"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4</w:t>
            </w:r>
          </w:p>
        </w:tc>
        <w:tc>
          <w:tcPr>
            <w:tcW w:w="105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5</w:t>
            </w:r>
          </w:p>
        </w:tc>
        <w:tc>
          <w:tcPr>
            <w:tcW w:w="126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6</w:t>
            </w:r>
          </w:p>
        </w:tc>
        <w:tc>
          <w:tcPr>
            <w:tcW w:w="10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7</w:t>
            </w:r>
          </w:p>
        </w:tc>
        <w:tc>
          <w:tcPr>
            <w:tcW w:w="158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8</w:t>
            </w:r>
          </w:p>
        </w:tc>
        <w:tc>
          <w:tcPr>
            <w:tcW w:w="157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9</w:t>
            </w: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10</w:t>
            </w:r>
          </w:p>
        </w:tc>
      </w:tr>
      <w:tr w:rsidR="00D87A19" w:rsidRPr="00D87A19" w:rsidTr="00D87A19">
        <w:tc>
          <w:tcPr>
            <w:tcW w:w="190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47"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2"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5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26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8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90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47"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2"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5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26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8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90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47"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2"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5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26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8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190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47"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2"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5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26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0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88"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573"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1980" w:type="dxa"/>
            <w:vAlign w:val="center"/>
          </w:tcPr>
          <w:p w:rsidR="00D87A19" w:rsidRPr="00D87A19" w:rsidRDefault="00D87A19" w:rsidP="00D87A19">
            <w:pPr>
              <w:autoSpaceDE w:val="0"/>
              <w:autoSpaceDN w:val="0"/>
              <w:spacing w:after="0"/>
              <w:jc w:val="center"/>
              <w:rPr>
                <w:rFonts w:ascii="Times New Roman" w:hAnsi="Times New Roman" w:cs="Times New Roman"/>
                <w:sz w:val="20"/>
                <w:szCs w:val="20"/>
              </w:rPr>
            </w:pPr>
          </w:p>
        </w:tc>
      </w:tr>
    </w:tbl>
    <w:p w:rsidR="00D87A19" w:rsidRPr="00D87A19" w:rsidRDefault="00D87A19" w:rsidP="00D87A19">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7920"/>
      </w:tblGrid>
      <w:tr w:rsidR="00D87A19" w:rsidRPr="00D87A19" w:rsidTr="00D87A19">
        <w:tc>
          <w:tcPr>
            <w:tcW w:w="7668" w:type="dxa"/>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Содержание задания (цель)</w:t>
            </w:r>
          </w:p>
        </w:tc>
        <w:tc>
          <w:tcPr>
            <w:tcW w:w="7920" w:type="dxa"/>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Краткий отчет о выполнении задания</w:t>
            </w:r>
          </w:p>
        </w:tc>
      </w:tr>
      <w:tr w:rsidR="00D87A19" w:rsidRPr="00D87A19" w:rsidTr="00D87A19">
        <w:tc>
          <w:tcPr>
            <w:tcW w:w="7668" w:type="dxa"/>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11</w:t>
            </w:r>
          </w:p>
        </w:tc>
        <w:tc>
          <w:tcPr>
            <w:tcW w:w="7920" w:type="dxa"/>
          </w:tcPr>
          <w:p w:rsidR="00D87A19" w:rsidRPr="00D87A19" w:rsidRDefault="00D87A19" w:rsidP="00D87A19">
            <w:pPr>
              <w:autoSpaceDE w:val="0"/>
              <w:autoSpaceDN w:val="0"/>
              <w:spacing w:after="0"/>
              <w:jc w:val="center"/>
              <w:rPr>
                <w:rFonts w:ascii="Times New Roman" w:hAnsi="Times New Roman" w:cs="Times New Roman"/>
                <w:sz w:val="20"/>
                <w:szCs w:val="20"/>
              </w:rPr>
            </w:pPr>
            <w:r w:rsidRPr="00D87A19">
              <w:rPr>
                <w:rFonts w:ascii="Times New Roman" w:hAnsi="Times New Roman" w:cs="Times New Roman"/>
                <w:sz w:val="20"/>
                <w:szCs w:val="20"/>
              </w:rPr>
              <w:t>12</w:t>
            </w:r>
          </w:p>
        </w:tc>
      </w:tr>
      <w:tr w:rsidR="00D87A19" w:rsidRPr="00D87A19" w:rsidTr="00D87A19">
        <w:tc>
          <w:tcPr>
            <w:tcW w:w="7668" w:type="dxa"/>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7920" w:type="dxa"/>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7668" w:type="dxa"/>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7920" w:type="dxa"/>
          </w:tcPr>
          <w:p w:rsidR="00D87A19" w:rsidRPr="00D87A19" w:rsidRDefault="00D87A19" w:rsidP="00D87A19">
            <w:pPr>
              <w:autoSpaceDE w:val="0"/>
              <w:autoSpaceDN w:val="0"/>
              <w:spacing w:after="0"/>
              <w:jc w:val="center"/>
              <w:rPr>
                <w:rFonts w:ascii="Times New Roman" w:hAnsi="Times New Roman" w:cs="Times New Roman"/>
                <w:sz w:val="20"/>
                <w:szCs w:val="20"/>
              </w:rPr>
            </w:pPr>
          </w:p>
        </w:tc>
      </w:tr>
      <w:tr w:rsidR="00D87A19" w:rsidRPr="00D87A19" w:rsidTr="00D87A19">
        <w:tc>
          <w:tcPr>
            <w:tcW w:w="7668" w:type="dxa"/>
          </w:tcPr>
          <w:p w:rsidR="00D87A19" w:rsidRPr="00D87A19" w:rsidRDefault="00D87A19" w:rsidP="00D87A19">
            <w:pPr>
              <w:autoSpaceDE w:val="0"/>
              <w:autoSpaceDN w:val="0"/>
              <w:spacing w:after="0"/>
              <w:jc w:val="center"/>
              <w:rPr>
                <w:rFonts w:ascii="Times New Roman" w:hAnsi="Times New Roman" w:cs="Times New Roman"/>
                <w:sz w:val="20"/>
                <w:szCs w:val="20"/>
              </w:rPr>
            </w:pPr>
          </w:p>
        </w:tc>
        <w:tc>
          <w:tcPr>
            <w:tcW w:w="7920" w:type="dxa"/>
          </w:tcPr>
          <w:p w:rsidR="00D87A19" w:rsidRPr="00D87A19" w:rsidRDefault="00D87A19" w:rsidP="00D87A19">
            <w:pPr>
              <w:autoSpaceDE w:val="0"/>
              <w:autoSpaceDN w:val="0"/>
              <w:spacing w:after="0"/>
              <w:jc w:val="center"/>
              <w:rPr>
                <w:rFonts w:ascii="Times New Roman" w:hAnsi="Times New Roman" w:cs="Times New Roman"/>
                <w:sz w:val="20"/>
                <w:szCs w:val="20"/>
              </w:rPr>
            </w:pPr>
          </w:p>
        </w:tc>
      </w:tr>
    </w:tbl>
    <w:p w:rsidR="00D87A19" w:rsidRPr="00D87A19" w:rsidRDefault="00D87A19" w:rsidP="00D87A19">
      <w:pPr>
        <w:spacing w:after="0"/>
        <w:jc w:val="center"/>
        <w:rPr>
          <w:rFonts w:ascii="Times New Roman" w:hAnsi="Times New Roman" w:cs="Times New Roman"/>
        </w:rPr>
      </w:pPr>
    </w:p>
    <w:tbl>
      <w:tblPr>
        <w:tblW w:w="0" w:type="auto"/>
        <w:tblLook w:val="01E0"/>
      </w:tblPr>
      <w:tblGrid>
        <w:gridCol w:w="7668"/>
        <w:gridCol w:w="7920"/>
      </w:tblGrid>
      <w:tr w:rsidR="00D87A19" w:rsidRPr="00D87A19" w:rsidTr="00D87A19">
        <w:tc>
          <w:tcPr>
            <w:tcW w:w="7668" w:type="dxa"/>
          </w:tcPr>
          <w:p w:rsidR="00D87A19" w:rsidRPr="00D87A19" w:rsidRDefault="00D87A19" w:rsidP="00D87A19">
            <w:pPr>
              <w:autoSpaceDE w:val="0"/>
              <w:autoSpaceDN w:val="0"/>
              <w:spacing w:after="0"/>
              <w:rPr>
                <w:rFonts w:ascii="Times New Roman" w:hAnsi="Times New Roman" w:cs="Times New Roman"/>
              </w:rPr>
            </w:pPr>
          </w:p>
          <w:p w:rsidR="00D87A19" w:rsidRPr="00D87A19" w:rsidRDefault="00D87A19" w:rsidP="00D87A19">
            <w:pPr>
              <w:autoSpaceDE w:val="0"/>
              <w:autoSpaceDN w:val="0"/>
              <w:spacing w:after="0"/>
              <w:rPr>
                <w:rFonts w:ascii="Times New Roman" w:hAnsi="Times New Roman" w:cs="Times New Roman"/>
              </w:rPr>
            </w:pPr>
          </w:p>
          <w:p w:rsidR="00D87A19" w:rsidRPr="00D87A19" w:rsidRDefault="00D87A19" w:rsidP="00D87A19">
            <w:pPr>
              <w:autoSpaceDE w:val="0"/>
              <w:autoSpaceDN w:val="0"/>
              <w:spacing w:after="0"/>
              <w:rPr>
                <w:rFonts w:ascii="Times New Roman" w:hAnsi="Times New Roman" w:cs="Times New Roman"/>
              </w:rPr>
            </w:pPr>
          </w:p>
          <w:p w:rsidR="00D87A19" w:rsidRPr="00D87A19" w:rsidRDefault="00D87A19" w:rsidP="00D87A19">
            <w:pPr>
              <w:autoSpaceDE w:val="0"/>
              <w:autoSpaceDN w:val="0"/>
              <w:spacing w:after="0"/>
              <w:rPr>
                <w:rFonts w:ascii="Times New Roman" w:hAnsi="Times New Roman" w:cs="Times New Roman"/>
              </w:rPr>
            </w:pPr>
          </w:p>
          <w:p w:rsidR="00D87A19" w:rsidRPr="00D87A19" w:rsidRDefault="00D87A19" w:rsidP="00D87A19">
            <w:pPr>
              <w:autoSpaceDE w:val="0"/>
              <w:autoSpaceDN w:val="0"/>
              <w:spacing w:after="0"/>
              <w:rPr>
                <w:rFonts w:ascii="Times New Roman" w:hAnsi="Times New Roman" w:cs="Times New Roman"/>
                <w:b/>
              </w:rPr>
            </w:pPr>
            <w:r w:rsidRPr="00D87A19">
              <w:rPr>
                <w:rFonts w:ascii="Times New Roman" w:hAnsi="Times New Roman" w:cs="Times New Roman"/>
                <w:b/>
              </w:rPr>
              <w:t>Руководитель</w:t>
            </w:r>
          </w:p>
          <w:p w:rsidR="00D87A19" w:rsidRPr="00D87A19" w:rsidRDefault="00D87A19" w:rsidP="00D87A19">
            <w:pPr>
              <w:autoSpaceDE w:val="0"/>
              <w:autoSpaceDN w:val="0"/>
              <w:spacing w:after="0"/>
              <w:rPr>
                <w:rFonts w:ascii="Times New Roman" w:hAnsi="Times New Roman" w:cs="Times New Roman"/>
              </w:rPr>
            </w:pPr>
            <w:r w:rsidRPr="00D87A19">
              <w:rPr>
                <w:rFonts w:ascii="Times New Roman" w:hAnsi="Times New Roman" w:cs="Times New Roman"/>
                <w:b/>
              </w:rPr>
              <w:t>организации</w:t>
            </w:r>
            <w:r w:rsidRPr="00D87A19">
              <w:rPr>
                <w:rFonts w:ascii="Times New Roman" w:hAnsi="Times New Roman" w:cs="Times New Roman"/>
              </w:rPr>
              <w:t xml:space="preserve">       _____________     _____________   _________________</w:t>
            </w:r>
          </w:p>
          <w:p w:rsidR="00D87A19" w:rsidRPr="00D87A19" w:rsidRDefault="00D87A19" w:rsidP="00D87A19">
            <w:pPr>
              <w:autoSpaceDE w:val="0"/>
              <w:autoSpaceDN w:val="0"/>
              <w:spacing w:after="0"/>
              <w:rPr>
                <w:rFonts w:ascii="Times New Roman" w:hAnsi="Times New Roman" w:cs="Times New Roman"/>
              </w:rPr>
            </w:pPr>
            <w:r w:rsidRPr="00D87A19">
              <w:rPr>
                <w:rFonts w:ascii="Times New Roman" w:hAnsi="Times New Roman" w:cs="Times New Roman"/>
                <w:sz w:val="20"/>
                <w:szCs w:val="20"/>
              </w:rPr>
              <w:t xml:space="preserve">                                    (должность)               (личная подпись)     (расшифровка подписи)</w:t>
            </w:r>
          </w:p>
        </w:tc>
        <w:tc>
          <w:tcPr>
            <w:tcW w:w="7920" w:type="dxa"/>
          </w:tcPr>
          <w:p w:rsidR="00D87A19" w:rsidRPr="00D87A19" w:rsidRDefault="00D87A19" w:rsidP="00D87A19">
            <w:pPr>
              <w:autoSpaceDE w:val="0"/>
              <w:autoSpaceDN w:val="0"/>
              <w:spacing w:after="0"/>
              <w:rPr>
                <w:rFonts w:ascii="Times New Roman" w:hAnsi="Times New Roman" w:cs="Times New Roman"/>
              </w:rPr>
            </w:pPr>
            <w:r w:rsidRPr="00D87A19">
              <w:rPr>
                <w:rFonts w:ascii="Times New Roman" w:hAnsi="Times New Roman" w:cs="Times New Roman"/>
                <w:b/>
              </w:rPr>
              <w:lastRenderedPageBreak/>
              <w:t>Командируемое лицо</w:t>
            </w:r>
            <w:r w:rsidRPr="00D87A19">
              <w:rPr>
                <w:rFonts w:ascii="Times New Roman" w:hAnsi="Times New Roman" w:cs="Times New Roman"/>
              </w:rPr>
              <w:t xml:space="preserve">          ___________________________________</w:t>
            </w:r>
          </w:p>
          <w:p w:rsidR="00D87A19" w:rsidRPr="00D87A19" w:rsidRDefault="00D87A19" w:rsidP="00D87A19">
            <w:pPr>
              <w:autoSpaceDE w:val="0"/>
              <w:autoSpaceDN w:val="0"/>
              <w:spacing w:after="0"/>
              <w:rPr>
                <w:rFonts w:ascii="Times New Roman" w:hAnsi="Times New Roman" w:cs="Times New Roman"/>
                <w:sz w:val="20"/>
                <w:szCs w:val="20"/>
              </w:rPr>
            </w:pPr>
            <w:r w:rsidRPr="00D87A19">
              <w:rPr>
                <w:rFonts w:ascii="Times New Roman" w:hAnsi="Times New Roman" w:cs="Times New Roman"/>
                <w:sz w:val="20"/>
                <w:szCs w:val="20"/>
              </w:rPr>
              <w:t xml:space="preserve">                                                                             (личная подпись)</w:t>
            </w:r>
          </w:p>
          <w:p w:rsidR="00D87A19" w:rsidRPr="00D87A19" w:rsidRDefault="00D87A19" w:rsidP="00D87A19">
            <w:pPr>
              <w:autoSpaceDE w:val="0"/>
              <w:autoSpaceDN w:val="0"/>
              <w:spacing w:after="0"/>
              <w:rPr>
                <w:rFonts w:ascii="Times New Roman" w:hAnsi="Times New Roman" w:cs="Times New Roman"/>
              </w:rPr>
            </w:pPr>
            <w:r w:rsidRPr="00D87A19">
              <w:rPr>
                <w:rFonts w:ascii="Times New Roman" w:hAnsi="Times New Roman" w:cs="Times New Roman"/>
              </w:rPr>
              <w:t>Заключение о выполнении задания  _____________________________</w:t>
            </w:r>
          </w:p>
          <w:p w:rsidR="00D87A19" w:rsidRPr="00D87A19" w:rsidRDefault="00D87A19" w:rsidP="00D87A19">
            <w:pPr>
              <w:autoSpaceDE w:val="0"/>
              <w:autoSpaceDN w:val="0"/>
              <w:spacing w:after="0"/>
              <w:rPr>
                <w:rFonts w:ascii="Times New Roman" w:hAnsi="Times New Roman" w:cs="Times New Roman"/>
              </w:rPr>
            </w:pPr>
            <w:r w:rsidRPr="00D87A19">
              <w:rPr>
                <w:rFonts w:ascii="Times New Roman" w:hAnsi="Times New Roman" w:cs="Times New Roman"/>
              </w:rPr>
              <w:lastRenderedPageBreak/>
              <w:t>_____________________________________________________________</w:t>
            </w:r>
          </w:p>
          <w:p w:rsidR="00D87A19" w:rsidRPr="00D87A19" w:rsidRDefault="00D87A19" w:rsidP="00D87A19">
            <w:pPr>
              <w:autoSpaceDE w:val="0"/>
              <w:autoSpaceDN w:val="0"/>
              <w:spacing w:after="0"/>
              <w:rPr>
                <w:rFonts w:ascii="Times New Roman" w:hAnsi="Times New Roman" w:cs="Times New Roman"/>
                <w:b/>
              </w:rPr>
            </w:pPr>
            <w:r w:rsidRPr="00D87A19">
              <w:rPr>
                <w:rFonts w:ascii="Times New Roman" w:hAnsi="Times New Roman" w:cs="Times New Roman"/>
                <w:b/>
              </w:rPr>
              <w:t>Руководитель</w:t>
            </w:r>
          </w:p>
          <w:p w:rsidR="00D87A19" w:rsidRPr="00D87A19" w:rsidRDefault="00D87A19" w:rsidP="00D87A19">
            <w:pPr>
              <w:autoSpaceDE w:val="0"/>
              <w:autoSpaceDN w:val="0"/>
              <w:spacing w:after="0"/>
              <w:rPr>
                <w:rFonts w:ascii="Times New Roman" w:hAnsi="Times New Roman" w:cs="Times New Roman"/>
              </w:rPr>
            </w:pPr>
            <w:r w:rsidRPr="00D87A19">
              <w:rPr>
                <w:rFonts w:ascii="Times New Roman" w:hAnsi="Times New Roman" w:cs="Times New Roman"/>
                <w:b/>
              </w:rPr>
              <w:t xml:space="preserve">организации </w:t>
            </w:r>
            <w:r w:rsidRPr="00D87A19">
              <w:rPr>
                <w:rFonts w:ascii="Times New Roman" w:hAnsi="Times New Roman" w:cs="Times New Roman"/>
              </w:rPr>
              <w:t xml:space="preserve">      ______________     _____________   _________________</w:t>
            </w:r>
          </w:p>
          <w:p w:rsidR="00D87A19" w:rsidRPr="00D87A19" w:rsidRDefault="00D87A19" w:rsidP="00D87A19">
            <w:pPr>
              <w:autoSpaceDE w:val="0"/>
              <w:autoSpaceDN w:val="0"/>
              <w:spacing w:after="0"/>
              <w:rPr>
                <w:rFonts w:ascii="Times New Roman" w:hAnsi="Times New Roman" w:cs="Times New Roman"/>
                <w:sz w:val="20"/>
                <w:szCs w:val="20"/>
              </w:rPr>
            </w:pPr>
            <w:r w:rsidRPr="00D87A19">
              <w:rPr>
                <w:rFonts w:ascii="Times New Roman" w:hAnsi="Times New Roman" w:cs="Times New Roman"/>
                <w:sz w:val="20"/>
                <w:szCs w:val="20"/>
              </w:rPr>
              <w:t xml:space="preserve">                                       (должность)               (личная подпись)     (расшифровка подписи)</w:t>
            </w:r>
          </w:p>
        </w:tc>
      </w:tr>
    </w:tbl>
    <w:p w:rsidR="00D87A19" w:rsidRPr="00D87A19" w:rsidRDefault="00D87A19" w:rsidP="00D87A19">
      <w:pPr>
        <w:spacing w:after="0"/>
        <w:jc w:val="center"/>
        <w:rPr>
          <w:rFonts w:ascii="Times New Roman" w:hAnsi="Times New Roman" w:cs="Times New Roman"/>
          <w:b/>
          <w:bCs/>
          <w:sz w:val="20"/>
        </w:rPr>
      </w:pPr>
      <w:r w:rsidRPr="00D87A19">
        <w:rPr>
          <w:rFonts w:ascii="Times New Roman" w:hAnsi="Times New Roman" w:cs="Times New Roman"/>
          <w:b/>
          <w:bCs/>
          <w:sz w:val="20"/>
        </w:rPr>
        <w:lastRenderedPageBreak/>
        <w:t>Отчет о выполнении задания</w:t>
      </w:r>
    </w:p>
    <w:p w:rsidR="00D87A19" w:rsidRPr="00D87A19" w:rsidRDefault="00D87A19" w:rsidP="00D87A19">
      <w:pPr>
        <w:tabs>
          <w:tab w:val="left" w:pos="5190"/>
        </w:tabs>
        <w:spacing w:after="0"/>
        <w:rPr>
          <w:rFonts w:ascii="Times New Roman" w:hAnsi="Times New Roman" w:cs="Times New Roman"/>
          <w:b/>
          <w:bCs/>
          <w:sz w:val="20"/>
        </w:rPr>
      </w:pPr>
      <w:r w:rsidRPr="00D87A19">
        <w:rPr>
          <w:rFonts w:ascii="Times New Roman" w:hAnsi="Times New Roman" w:cs="Times New Roman"/>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404"/>
        <w:gridCol w:w="12480"/>
      </w:tblGrid>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r w:rsidRPr="00D87A19">
              <w:rPr>
                <w:rFonts w:ascii="Times New Roman" w:hAnsi="Times New Roman" w:cs="Times New Roman"/>
                <w:b/>
                <w:bCs/>
                <w:sz w:val="20"/>
              </w:rPr>
              <w:t>№</w:t>
            </w:r>
            <w:proofErr w:type="spellStart"/>
            <w:proofErr w:type="gramStart"/>
            <w:r w:rsidRPr="00D87A19">
              <w:rPr>
                <w:rFonts w:ascii="Times New Roman" w:hAnsi="Times New Roman" w:cs="Times New Roman"/>
                <w:b/>
                <w:bCs/>
                <w:sz w:val="20"/>
              </w:rPr>
              <w:t>п</w:t>
            </w:r>
            <w:proofErr w:type="spellEnd"/>
            <w:proofErr w:type="gramEnd"/>
            <w:r w:rsidRPr="00D87A19">
              <w:rPr>
                <w:rFonts w:ascii="Times New Roman" w:hAnsi="Times New Roman" w:cs="Times New Roman"/>
                <w:b/>
                <w:bCs/>
                <w:sz w:val="20"/>
              </w:rPr>
              <w:t>/</w:t>
            </w:r>
            <w:proofErr w:type="spellStart"/>
            <w:r w:rsidRPr="00D87A19">
              <w:rPr>
                <w:rFonts w:ascii="Times New Roman" w:hAnsi="Times New Roman" w:cs="Times New Roman"/>
                <w:b/>
                <w:bCs/>
                <w:sz w:val="20"/>
              </w:rPr>
              <w:t>п</w:t>
            </w:r>
            <w:proofErr w:type="spellEnd"/>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r w:rsidRPr="00D87A19">
              <w:rPr>
                <w:rFonts w:ascii="Times New Roman" w:hAnsi="Times New Roman" w:cs="Times New Roman"/>
                <w:b/>
                <w:bCs/>
                <w:sz w:val="20"/>
              </w:rPr>
              <w:t xml:space="preserve">Дата выполнения </w:t>
            </w:r>
          </w:p>
          <w:p w:rsidR="00D87A19" w:rsidRPr="00D87A19" w:rsidRDefault="00D87A19" w:rsidP="00D87A19">
            <w:pPr>
              <w:autoSpaceDE w:val="0"/>
              <w:autoSpaceDN w:val="0"/>
              <w:spacing w:after="0"/>
              <w:jc w:val="center"/>
              <w:rPr>
                <w:rFonts w:ascii="Times New Roman" w:hAnsi="Times New Roman" w:cs="Times New Roman"/>
                <w:b/>
                <w:bCs/>
                <w:sz w:val="20"/>
              </w:rPr>
            </w:pPr>
            <w:r w:rsidRPr="00D87A19">
              <w:rPr>
                <w:rFonts w:ascii="Times New Roman" w:hAnsi="Times New Roman" w:cs="Times New Roman"/>
                <w:b/>
                <w:bCs/>
                <w:sz w:val="20"/>
              </w:rPr>
              <w:t>служебного поручения (действий)</w:t>
            </w: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r w:rsidRPr="00D87A19">
              <w:rPr>
                <w:rFonts w:ascii="Times New Roman" w:hAnsi="Times New Roman" w:cs="Times New Roman"/>
                <w:b/>
                <w:bCs/>
                <w:sz w:val="20"/>
              </w:rPr>
              <w:t>Содержание служебного поручения (действий) направленных на выполнение задания</w:t>
            </w: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r w:rsidR="00D87A19" w:rsidRPr="00D87A19" w:rsidTr="00D87A19">
        <w:tc>
          <w:tcPr>
            <w:tcW w:w="7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2404"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c>
          <w:tcPr>
            <w:tcW w:w="12480" w:type="dxa"/>
            <w:tcBorders>
              <w:top w:val="single" w:sz="4" w:space="0" w:color="auto"/>
              <w:left w:val="single" w:sz="4" w:space="0" w:color="auto"/>
              <w:bottom w:val="single" w:sz="4" w:space="0" w:color="auto"/>
              <w:right w:val="single" w:sz="4" w:space="0" w:color="auto"/>
            </w:tcBorders>
          </w:tcPr>
          <w:p w:rsidR="00D87A19" w:rsidRPr="00D87A19" w:rsidRDefault="00D87A19" w:rsidP="00D87A19">
            <w:pPr>
              <w:autoSpaceDE w:val="0"/>
              <w:autoSpaceDN w:val="0"/>
              <w:spacing w:after="0"/>
              <w:jc w:val="center"/>
              <w:rPr>
                <w:rFonts w:ascii="Times New Roman" w:hAnsi="Times New Roman" w:cs="Times New Roman"/>
                <w:b/>
                <w:bCs/>
                <w:sz w:val="20"/>
              </w:rPr>
            </w:pPr>
          </w:p>
        </w:tc>
      </w:tr>
    </w:tbl>
    <w:p w:rsidR="00D87A19" w:rsidRPr="00D87A19" w:rsidRDefault="00D87A19" w:rsidP="00D87A19">
      <w:pPr>
        <w:spacing w:after="0"/>
        <w:jc w:val="center"/>
        <w:rPr>
          <w:rFonts w:ascii="Times New Roman" w:hAnsi="Times New Roman" w:cs="Times New Roman"/>
          <w:b/>
          <w:bCs/>
          <w:sz w:val="20"/>
          <w:szCs w:val="20"/>
        </w:rPr>
      </w:pPr>
    </w:p>
    <w:p w:rsidR="00D87A19" w:rsidRPr="00D87A19" w:rsidRDefault="00D87A19" w:rsidP="00D87A19">
      <w:pPr>
        <w:spacing w:after="0"/>
        <w:rPr>
          <w:rFonts w:ascii="Times New Roman" w:hAnsi="Times New Roman" w:cs="Times New Roman"/>
        </w:rPr>
      </w:pPr>
      <w:r w:rsidRPr="00D87A19">
        <w:rPr>
          <w:rFonts w:ascii="Times New Roman" w:hAnsi="Times New Roman" w:cs="Times New Roman"/>
          <w:b/>
        </w:rPr>
        <w:t>Командируемое лицо</w:t>
      </w:r>
      <w:r w:rsidRPr="00D87A19">
        <w:rPr>
          <w:rFonts w:ascii="Times New Roman" w:hAnsi="Times New Roman" w:cs="Times New Roman"/>
        </w:rPr>
        <w:t xml:space="preserve">       ________________     _____________   _________________</w:t>
      </w:r>
    </w:p>
    <w:p w:rsidR="00D87A19" w:rsidRPr="00D87A19" w:rsidRDefault="00D87A19" w:rsidP="00D87A19">
      <w:pPr>
        <w:spacing w:after="0"/>
        <w:rPr>
          <w:rFonts w:ascii="Times New Roman" w:hAnsi="Times New Roman" w:cs="Times New Roman"/>
          <w:sz w:val="20"/>
          <w:szCs w:val="20"/>
        </w:rPr>
      </w:pPr>
      <w:r w:rsidRPr="00D87A19">
        <w:rPr>
          <w:rFonts w:ascii="Times New Roman" w:hAnsi="Times New Roman" w:cs="Times New Roman"/>
          <w:sz w:val="20"/>
          <w:szCs w:val="20"/>
        </w:rPr>
        <w:t xml:space="preserve">                                                            (должность)                  (личная подпись)     (расшифровка подписи)</w:t>
      </w:r>
    </w:p>
    <w:p w:rsidR="00D87A19" w:rsidRPr="00D87A19" w:rsidRDefault="00D87A19" w:rsidP="00D87A19">
      <w:pPr>
        <w:spacing w:after="0"/>
        <w:rPr>
          <w:rFonts w:ascii="Times New Roman" w:hAnsi="Times New Roman" w:cs="Times New Roman"/>
          <w:b/>
        </w:rPr>
      </w:pPr>
    </w:p>
    <w:p w:rsidR="00D87A19" w:rsidRPr="00D87A19" w:rsidRDefault="00D87A19" w:rsidP="00D87A19">
      <w:pPr>
        <w:spacing w:after="0"/>
        <w:rPr>
          <w:rFonts w:ascii="Times New Roman" w:hAnsi="Times New Roman" w:cs="Times New Roman"/>
          <w:bCs/>
          <w:sz w:val="20"/>
          <w:szCs w:val="16"/>
        </w:rPr>
      </w:pPr>
    </w:p>
    <w:p w:rsidR="00D87A19" w:rsidRPr="00D87A19" w:rsidRDefault="00D87A19" w:rsidP="00D87A19">
      <w:pPr>
        <w:spacing w:after="0"/>
        <w:rPr>
          <w:rFonts w:ascii="Times New Roman" w:hAnsi="Times New Roman" w:cs="Times New Roman"/>
        </w:rPr>
        <w:sectPr w:rsidR="00D87A19" w:rsidRPr="00D87A19" w:rsidSect="00D87A19">
          <w:pgSz w:w="16838" w:h="11906" w:orient="landscape" w:code="9"/>
          <w:pgMar w:top="719" w:right="397" w:bottom="357" w:left="851" w:header="284" w:footer="284" w:gutter="0"/>
          <w:cols w:space="708"/>
          <w:docGrid w:linePitch="360"/>
        </w:sectPr>
      </w:pPr>
    </w:p>
    <w:p w:rsidR="00D87A19" w:rsidRPr="00D87A19" w:rsidRDefault="00D87A19" w:rsidP="00D87A19">
      <w:pPr>
        <w:spacing w:after="0"/>
        <w:ind w:left="4860"/>
        <w:rPr>
          <w:rFonts w:ascii="Times New Roman" w:hAnsi="Times New Roman" w:cs="Times New Roman"/>
        </w:rPr>
      </w:pPr>
      <w:r w:rsidRPr="00D87A19">
        <w:rPr>
          <w:rFonts w:ascii="Times New Roman" w:hAnsi="Times New Roman" w:cs="Times New Roman"/>
        </w:rPr>
        <w:lastRenderedPageBreak/>
        <w:t>Приложение 2</w:t>
      </w:r>
    </w:p>
    <w:p w:rsidR="00D87A19" w:rsidRPr="00D87A19" w:rsidRDefault="00D87A19" w:rsidP="00D87A19">
      <w:pPr>
        <w:spacing w:after="0"/>
        <w:ind w:left="4860"/>
        <w:rPr>
          <w:rFonts w:ascii="Times New Roman" w:hAnsi="Times New Roman" w:cs="Times New Roman"/>
        </w:rPr>
      </w:pPr>
      <w:r w:rsidRPr="00D87A19">
        <w:rPr>
          <w:rFonts w:ascii="Times New Roman" w:hAnsi="Times New Roman" w:cs="Times New Roman"/>
        </w:rPr>
        <w:t>к Порядку и размерам возмещения расходов, связанных со служебной командировкой и повышением квалификации,</w:t>
      </w:r>
      <w:r w:rsidRPr="00D87A19">
        <w:rPr>
          <w:rFonts w:ascii="Times New Roman" w:hAnsi="Times New Roman" w:cs="Times New Roman"/>
          <w:bCs/>
        </w:rPr>
        <w:t xml:space="preserve"> лицам, замещающим муниципальные должности </w:t>
      </w:r>
      <w:r w:rsidR="009E77E0">
        <w:rPr>
          <w:rFonts w:ascii="Times New Roman" w:hAnsi="Times New Roman" w:cs="Times New Roman"/>
        </w:rPr>
        <w:t xml:space="preserve">в </w:t>
      </w:r>
      <w:proofErr w:type="spellStart"/>
      <w:r w:rsidR="009E77E0">
        <w:rPr>
          <w:rFonts w:ascii="Times New Roman" w:hAnsi="Times New Roman" w:cs="Times New Roman"/>
        </w:rPr>
        <w:t>Караульском</w:t>
      </w:r>
      <w:proofErr w:type="spellEnd"/>
      <w:r w:rsidR="009E77E0">
        <w:rPr>
          <w:rFonts w:ascii="Times New Roman" w:hAnsi="Times New Roman" w:cs="Times New Roman"/>
        </w:rPr>
        <w:t xml:space="preserve"> сельском </w:t>
      </w:r>
      <w:r w:rsidRPr="00D87A19">
        <w:rPr>
          <w:rFonts w:ascii="Times New Roman" w:hAnsi="Times New Roman" w:cs="Times New Roman"/>
        </w:rPr>
        <w:t xml:space="preserve"> Совете депутатов </w:t>
      </w:r>
    </w:p>
    <w:p w:rsidR="00D87A19" w:rsidRPr="00D87A19" w:rsidRDefault="00D87A19" w:rsidP="00D87A19">
      <w:pPr>
        <w:spacing w:after="0"/>
        <w:rPr>
          <w:rFonts w:ascii="Times New Roman" w:hAnsi="Times New Roman" w:cs="Times New Roman"/>
        </w:rPr>
      </w:pPr>
    </w:p>
    <w:p w:rsidR="00D87A19" w:rsidRPr="00D87A19" w:rsidRDefault="00D87A19" w:rsidP="00D87A19">
      <w:pPr>
        <w:spacing w:after="0"/>
        <w:rPr>
          <w:rFonts w:ascii="Times New Roman" w:hAnsi="Times New Roman" w:cs="Times New Roman"/>
        </w:rPr>
      </w:pPr>
    </w:p>
    <w:p w:rsidR="00D87A19" w:rsidRPr="00D87A19" w:rsidRDefault="00D87A19" w:rsidP="00D87A19">
      <w:pPr>
        <w:spacing w:after="0"/>
        <w:rPr>
          <w:rFonts w:ascii="Times New Roman" w:hAnsi="Times New Roman" w:cs="Times New Roman"/>
        </w:rPr>
      </w:pPr>
    </w:p>
    <w:p w:rsidR="00D87A19" w:rsidRPr="00D87A19" w:rsidRDefault="00D87A19" w:rsidP="00D87A19">
      <w:pPr>
        <w:numPr>
          <w:ilvl w:val="0"/>
          <w:numId w:val="1"/>
        </w:numPr>
        <w:spacing w:after="0" w:line="240" w:lineRule="auto"/>
        <w:jc w:val="center"/>
        <w:rPr>
          <w:rFonts w:ascii="Times New Roman" w:hAnsi="Times New Roman" w:cs="Times New Roman"/>
          <w:b/>
        </w:rPr>
      </w:pPr>
      <w:r w:rsidRPr="00D87A19">
        <w:rPr>
          <w:rFonts w:ascii="Times New Roman" w:hAnsi="Times New Roman" w:cs="Times New Roman"/>
          <w:b/>
        </w:rPr>
        <w:t xml:space="preserve">Нормы </w:t>
      </w:r>
      <w:r w:rsidRPr="00D87A19">
        <w:rPr>
          <w:rFonts w:ascii="Times New Roman" w:hAnsi="Times New Roman" w:cs="Times New Roman"/>
          <w:b/>
          <w:bCs/>
        </w:rPr>
        <w:t xml:space="preserve">расходов, связанных со служебной командировкой </w:t>
      </w:r>
    </w:p>
    <w:p w:rsidR="00D87A19" w:rsidRPr="00D87A19" w:rsidRDefault="00D87A19" w:rsidP="00D87A19">
      <w:pPr>
        <w:spacing w:after="0"/>
        <w:ind w:left="-360"/>
        <w:jc w:val="center"/>
        <w:rPr>
          <w:rFonts w:ascii="Times New Roman" w:hAnsi="Times New Roman" w:cs="Times New Roman"/>
          <w:b/>
        </w:rPr>
      </w:pPr>
      <w:r w:rsidRPr="00D87A19">
        <w:rPr>
          <w:rFonts w:ascii="Times New Roman" w:hAnsi="Times New Roman" w:cs="Times New Roman"/>
          <w:b/>
          <w:bCs/>
        </w:rPr>
        <w:t xml:space="preserve">Главы </w:t>
      </w:r>
      <w:r w:rsidR="009E77E0">
        <w:rPr>
          <w:rFonts w:ascii="Times New Roman" w:hAnsi="Times New Roman" w:cs="Times New Roman"/>
          <w:b/>
        </w:rPr>
        <w:t>муниципального образования «Сельское поселение Караул»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4680"/>
      </w:tblGrid>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
                <w:bCs/>
              </w:rPr>
            </w:pPr>
            <w:r w:rsidRPr="00D87A19">
              <w:rPr>
                <w:rFonts w:ascii="Times New Roman" w:hAnsi="Times New Roman" w:cs="Times New Roman"/>
                <w:b/>
                <w:bCs/>
              </w:rPr>
              <w:t xml:space="preserve">№ </w:t>
            </w:r>
            <w:proofErr w:type="spellStart"/>
            <w:proofErr w:type="gramStart"/>
            <w:r w:rsidRPr="00D87A19">
              <w:rPr>
                <w:rFonts w:ascii="Times New Roman" w:hAnsi="Times New Roman" w:cs="Times New Roman"/>
                <w:b/>
                <w:bCs/>
              </w:rPr>
              <w:t>п</w:t>
            </w:r>
            <w:proofErr w:type="spellEnd"/>
            <w:proofErr w:type="gramEnd"/>
            <w:r w:rsidRPr="00D87A19">
              <w:rPr>
                <w:rFonts w:ascii="Times New Roman" w:hAnsi="Times New Roman" w:cs="Times New Roman"/>
                <w:b/>
                <w:bCs/>
              </w:rPr>
              <w:t>/</w:t>
            </w:r>
            <w:proofErr w:type="spellStart"/>
            <w:r w:rsidRPr="00D87A19">
              <w:rPr>
                <w:rFonts w:ascii="Times New Roman" w:hAnsi="Times New Roman" w:cs="Times New Roman"/>
                <w:b/>
                <w:bCs/>
              </w:rPr>
              <w:t>п</w:t>
            </w:r>
            <w:proofErr w:type="spellEnd"/>
          </w:p>
        </w:tc>
        <w:tc>
          <w:tcPr>
            <w:tcW w:w="5040" w:type="dxa"/>
          </w:tcPr>
          <w:p w:rsidR="00D87A19" w:rsidRPr="00D87A19" w:rsidRDefault="00D87A19" w:rsidP="00D87A19">
            <w:pPr>
              <w:adjustRightInd w:val="0"/>
              <w:spacing w:after="0"/>
              <w:jc w:val="center"/>
              <w:rPr>
                <w:rFonts w:ascii="Times New Roman" w:hAnsi="Times New Roman" w:cs="Times New Roman"/>
                <w:b/>
                <w:bCs/>
              </w:rPr>
            </w:pPr>
            <w:r w:rsidRPr="00D87A19">
              <w:rPr>
                <w:rFonts w:ascii="Times New Roman" w:hAnsi="Times New Roman" w:cs="Times New Roman"/>
                <w:b/>
                <w:bCs/>
              </w:rPr>
              <w:t>Вид расходов</w:t>
            </w:r>
          </w:p>
        </w:tc>
        <w:tc>
          <w:tcPr>
            <w:tcW w:w="4680" w:type="dxa"/>
          </w:tcPr>
          <w:p w:rsidR="00D87A19" w:rsidRPr="00D87A19" w:rsidRDefault="00D87A19" w:rsidP="00D87A19">
            <w:pPr>
              <w:adjustRightInd w:val="0"/>
              <w:spacing w:after="0"/>
              <w:jc w:val="center"/>
              <w:rPr>
                <w:rFonts w:ascii="Times New Roman" w:hAnsi="Times New Roman" w:cs="Times New Roman"/>
                <w:b/>
                <w:bCs/>
              </w:rPr>
            </w:pPr>
            <w:r w:rsidRPr="00D87A19">
              <w:rPr>
                <w:rFonts w:ascii="Times New Roman" w:hAnsi="Times New Roman" w:cs="Times New Roman"/>
                <w:b/>
                <w:bCs/>
              </w:rPr>
              <w:t>Допустимые размеры расходов</w:t>
            </w:r>
          </w:p>
        </w:tc>
      </w:tr>
      <w:tr w:rsidR="00D87A19" w:rsidRPr="00D87A19" w:rsidTr="00D87A19">
        <w:tc>
          <w:tcPr>
            <w:tcW w:w="10368" w:type="dxa"/>
            <w:gridSpan w:val="3"/>
          </w:tcPr>
          <w:p w:rsidR="00D87A19" w:rsidRPr="00D87A19" w:rsidRDefault="00D87A19" w:rsidP="00D87A19">
            <w:pPr>
              <w:adjustRightInd w:val="0"/>
              <w:spacing w:after="0"/>
              <w:jc w:val="center"/>
              <w:rPr>
                <w:rFonts w:ascii="Times New Roman" w:hAnsi="Times New Roman" w:cs="Times New Roman"/>
                <w:bCs/>
              </w:rPr>
            </w:pPr>
            <w:r w:rsidRPr="00D87A19">
              <w:rPr>
                <w:rFonts w:ascii="Times New Roman" w:hAnsi="Times New Roman" w:cs="Times New Roman"/>
                <w:bCs/>
              </w:rPr>
              <w:t xml:space="preserve">Расходы по проезду </w:t>
            </w:r>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5040" w:type="dxa"/>
          </w:tcPr>
          <w:p w:rsidR="00D87A19" w:rsidRPr="00D87A19" w:rsidRDefault="00D87A19" w:rsidP="00D87A19">
            <w:pPr>
              <w:adjustRightInd w:val="0"/>
              <w:spacing w:after="0"/>
              <w:rPr>
                <w:rFonts w:ascii="Times New Roman" w:hAnsi="Times New Roman" w:cs="Times New Roman"/>
                <w:bCs/>
              </w:rPr>
            </w:pPr>
            <w:r w:rsidRPr="00D87A19">
              <w:rPr>
                <w:rFonts w:ascii="Times New Roman" w:hAnsi="Times New Roman" w:cs="Times New Roman"/>
              </w:rPr>
              <w:t>Проезд железнодорожным транспортом</w:t>
            </w:r>
          </w:p>
        </w:tc>
        <w:tc>
          <w:tcPr>
            <w:tcW w:w="4680" w:type="dxa"/>
          </w:tcPr>
          <w:p w:rsidR="00D87A19" w:rsidRPr="00D87A19" w:rsidRDefault="00D87A19" w:rsidP="00D87A19">
            <w:pPr>
              <w:adjustRightInd w:val="0"/>
              <w:spacing w:after="0"/>
              <w:ind w:right="-54"/>
              <w:jc w:val="both"/>
              <w:rPr>
                <w:rFonts w:ascii="Times New Roman" w:hAnsi="Times New Roman" w:cs="Times New Roman"/>
                <w:bCs/>
              </w:rPr>
            </w:pPr>
            <w:proofErr w:type="gramStart"/>
            <w:r w:rsidRPr="00D87A19">
              <w:rPr>
                <w:rFonts w:ascii="Times New Roman" w:hAnsi="Times New Roman" w:cs="Times New Roman"/>
              </w:rPr>
              <w:t xml:space="preserve">В вагонах повышенной комфортности, отнесенным к вагонам </w:t>
            </w:r>
            <w:proofErr w:type="spellStart"/>
            <w:r w:rsidRPr="00D87A19">
              <w:rPr>
                <w:rFonts w:ascii="Times New Roman" w:hAnsi="Times New Roman" w:cs="Times New Roman"/>
              </w:rPr>
              <w:t>бизнес-класса</w:t>
            </w:r>
            <w:proofErr w:type="spellEnd"/>
            <w:r w:rsidRPr="00D87A19">
              <w:rPr>
                <w:rFonts w:ascii="Times New Roman" w:hAnsi="Times New Roman" w:cs="Times New Roman"/>
              </w:rPr>
              <w:t xml:space="preserve"> любой категории поезда</w:t>
            </w:r>
            <w:proofErr w:type="gramEnd"/>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 xml:space="preserve">2. </w:t>
            </w:r>
          </w:p>
        </w:tc>
        <w:tc>
          <w:tcPr>
            <w:tcW w:w="5040" w:type="dxa"/>
          </w:tcPr>
          <w:p w:rsidR="00D87A19" w:rsidRPr="00D87A19" w:rsidRDefault="00D87A19" w:rsidP="00D87A19">
            <w:pPr>
              <w:adjustRightInd w:val="0"/>
              <w:spacing w:after="0"/>
              <w:rPr>
                <w:rFonts w:ascii="Times New Roman" w:hAnsi="Times New Roman" w:cs="Times New Roman"/>
                <w:bCs/>
              </w:rPr>
            </w:pPr>
            <w:r w:rsidRPr="00D87A19">
              <w:rPr>
                <w:rFonts w:ascii="Times New Roman" w:hAnsi="Times New Roman" w:cs="Times New Roman"/>
              </w:rPr>
              <w:t>Проезд водным транспортом:</w:t>
            </w:r>
          </w:p>
        </w:tc>
        <w:tc>
          <w:tcPr>
            <w:tcW w:w="4680" w:type="dxa"/>
          </w:tcPr>
          <w:p w:rsidR="00D87A19" w:rsidRPr="00D87A19" w:rsidRDefault="00D87A19" w:rsidP="00D87A19">
            <w:pPr>
              <w:adjustRightInd w:val="0"/>
              <w:spacing w:after="0"/>
              <w:jc w:val="both"/>
              <w:rPr>
                <w:rFonts w:ascii="Times New Roman" w:hAnsi="Times New Roman" w:cs="Times New Roman"/>
                <w:bCs/>
              </w:rPr>
            </w:pPr>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 xml:space="preserve">2.1. </w:t>
            </w:r>
          </w:p>
        </w:tc>
        <w:tc>
          <w:tcPr>
            <w:tcW w:w="5040" w:type="dxa"/>
          </w:tcPr>
          <w:p w:rsidR="00D87A19" w:rsidRPr="00D87A19" w:rsidRDefault="00D87A19" w:rsidP="00D87A19">
            <w:pPr>
              <w:adjustRightInd w:val="0"/>
              <w:spacing w:after="0"/>
              <w:rPr>
                <w:rFonts w:ascii="Times New Roman" w:hAnsi="Times New Roman" w:cs="Times New Roman"/>
              </w:rPr>
            </w:pPr>
            <w:r w:rsidRPr="00D87A19">
              <w:rPr>
                <w:rFonts w:ascii="Times New Roman" w:hAnsi="Times New Roman" w:cs="Times New Roman"/>
              </w:rPr>
              <w:t>Проезд морским судном регулярных транспортных линий и линий с комплексным обслуживанием пассажиров</w:t>
            </w:r>
          </w:p>
        </w:tc>
        <w:tc>
          <w:tcPr>
            <w:tcW w:w="4680" w:type="dxa"/>
          </w:tcPr>
          <w:p w:rsidR="00D87A19" w:rsidRPr="00D87A19" w:rsidRDefault="00D87A19" w:rsidP="00D87A19">
            <w:pPr>
              <w:pStyle w:val="ConsPlusNormal"/>
              <w:ind w:firstLine="0"/>
              <w:rPr>
                <w:rFonts w:ascii="Times New Roman" w:hAnsi="Times New Roman" w:cs="Times New Roman"/>
                <w:sz w:val="24"/>
                <w:szCs w:val="24"/>
              </w:rPr>
            </w:pPr>
            <w:r w:rsidRPr="00D87A19">
              <w:rPr>
                <w:rFonts w:ascii="Times New Roman" w:hAnsi="Times New Roman" w:cs="Times New Roman"/>
                <w:sz w:val="24"/>
                <w:szCs w:val="24"/>
              </w:rPr>
              <w:t>В каюте первого класса судов всех категорий</w:t>
            </w:r>
          </w:p>
          <w:p w:rsidR="00D87A19" w:rsidRPr="00D87A19" w:rsidRDefault="00D87A19" w:rsidP="00D87A19">
            <w:pPr>
              <w:adjustRightInd w:val="0"/>
              <w:spacing w:after="0"/>
              <w:jc w:val="both"/>
              <w:rPr>
                <w:rFonts w:ascii="Times New Roman" w:hAnsi="Times New Roman" w:cs="Times New Roman"/>
                <w:bCs/>
              </w:rPr>
            </w:pPr>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 xml:space="preserve">2.2. </w:t>
            </w:r>
          </w:p>
        </w:tc>
        <w:tc>
          <w:tcPr>
            <w:tcW w:w="5040" w:type="dxa"/>
          </w:tcPr>
          <w:p w:rsidR="00D87A19" w:rsidRPr="00D87A19" w:rsidRDefault="00D87A19" w:rsidP="00D87A19">
            <w:pPr>
              <w:adjustRightInd w:val="0"/>
              <w:spacing w:after="0"/>
              <w:rPr>
                <w:rFonts w:ascii="Times New Roman" w:hAnsi="Times New Roman" w:cs="Times New Roman"/>
              </w:rPr>
            </w:pPr>
            <w:r w:rsidRPr="00D87A19">
              <w:rPr>
                <w:rFonts w:ascii="Times New Roman" w:hAnsi="Times New Roman" w:cs="Times New Roman"/>
              </w:rPr>
              <w:t>Проезд речным судном всех линий сообщения</w:t>
            </w:r>
          </w:p>
        </w:tc>
        <w:tc>
          <w:tcPr>
            <w:tcW w:w="4680" w:type="dxa"/>
          </w:tcPr>
          <w:p w:rsidR="00D87A19" w:rsidRPr="00D87A19" w:rsidRDefault="00D87A19" w:rsidP="00D87A19">
            <w:pPr>
              <w:adjustRightInd w:val="0"/>
              <w:spacing w:after="0"/>
              <w:jc w:val="both"/>
              <w:rPr>
                <w:rFonts w:ascii="Times New Roman" w:hAnsi="Times New Roman" w:cs="Times New Roman"/>
              </w:rPr>
            </w:pPr>
            <w:r w:rsidRPr="00D87A19">
              <w:rPr>
                <w:rFonts w:ascii="Times New Roman" w:hAnsi="Times New Roman" w:cs="Times New Roman"/>
              </w:rPr>
              <w:t>В каюте класса «люкс» речного судна всех линий сообщения</w:t>
            </w:r>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 xml:space="preserve">2.3. </w:t>
            </w:r>
          </w:p>
        </w:tc>
        <w:tc>
          <w:tcPr>
            <w:tcW w:w="5040" w:type="dxa"/>
          </w:tcPr>
          <w:p w:rsidR="00D87A19" w:rsidRPr="00D87A19" w:rsidRDefault="00D87A19" w:rsidP="00D87A19">
            <w:pPr>
              <w:adjustRightInd w:val="0"/>
              <w:spacing w:after="0"/>
              <w:rPr>
                <w:rFonts w:ascii="Times New Roman" w:hAnsi="Times New Roman" w:cs="Times New Roman"/>
                <w:bCs/>
              </w:rPr>
            </w:pPr>
            <w:r w:rsidRPr="00D87A19">
              <w:rPr>
                <w:rFonts w:ascii="Times New Roman" w:hAnsi="Times New Roman" w:cs="Times New Roman"/>
              </w:rPr>
              <w:t>Проезд судном паромной переправы</w:t>
            </w:r>
          </w:p>
        </w:tc>
        <w:tc>
          <w:tcPr>
            <w:tcW w:w="4680"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rPr>
              <w:t>В каюте I класса судна паромной переправы</w:t>
            </w:r>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 xml:space="preserve">3. </w:t>
            </w:r>
          </w:p>
        </w:tc>
        <w:tc>
          <w:tcPr>
            <w:tcW w:w="5040" w:type="dxa"/>
          </w:tcPr>
          <w:p w:rsidR="00D87A19" w:rsidRPr="00D87A19" w:rsidRDefault="00D87A19" w:rsidP="00D87A19">
            <w:pPr>
              <w:adjustRightInd w:val="0"/>
              <w:spacing w:after="0"/>
              <w:ind w:firstLine="39"/>
              <w:rPr>
                <w:rFonts w:ascii="Times New Roman" w:hAnsi="Times New Roman" w:cs="Times New Roman"/>
              </w:rPr>
            </w:pPr>
            <w:r w:rsidRPr="00D87A19">
              <w:rPr>
                <w:rFonts w:ascii="Times New Roman" w:hAnsi="Times New Roman" w:cs="Times New Roman"/>
              </w:rPr>
              <w:t xml:space="preserve">Проезд воздушным транспортом </w:t>
            </w:r>
          </w:p>
          <w:p w:rsidR="00D87A19" w:rsidRPr="00D87A19" w:rsidRDefault="00D87A19" w:rsidP="00D87A19">
            <w:pPr>
              <w:adjustRightInd w:val="0"/>
              <w:spacing w:after="0"/>
              <w:rPr>
                <w:rFonts w:ascii="Times New Roman" w:hAnsi="Times New Roman" w:cs="Times New Roman"/>
                <w:bCs/>
              </w:rPr>
            </w:pPr>
          </w:p>
        </w:tc>
        <w:tc>
          <w:tcPr>
            <w:tcW w:w="4680"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rPr>
              <w:t xml:space="preserve">По билету </w:t>
            </w:r>
            <w:proofErr w:type="spellStart"/>
            <w:proofErr w:type="gramStart"/>
            <w:r w:rsidRPr="00D87A19">
              <w:rPr>
                <w:rFonts w:ascii="Times New Roman" w:hAnsi="Times New Roman" w:cs="Times New Roman"/>
              </w:rPr>
              <w:t>бизнес-класса</w:t>
            </w:r>
            <w:proofErr w:type="spellEnd"/>
            <w:proofErr w:type="gramEnd"/>
          </w:p>
        </w:tc>
      </w:tr>
      <w:tr w:rsidR="00D87A19" w:rsidRPr="00D87A19" w:rsidTr="00D87A19">
        <w:tc>
          <w:tcPr>
            <w:tcW w:w="648"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bCs/>
              </w:rPr>
              <w:t>4.</w:t>
            </w:r>
          </w:p>
        </w:tc>
        <w:tc>
          <w:tcPr>
            <w:tcW w:w="5040" w:type="dxa"/>
          </w:tcPr>
          <w:p w:rsidR="00D87A19" w:rsidRPr="00D87A19" w:rsidRDefault="00D87A19" w:rsidP="00D87A19">
            <w:pPr>
              <w:adjustRightInd w:val="0"/>
              <w:spacing w:after="0"/>
              <w:rPr>
                <w:rFonts w:ascii="Times New Roman" w:hAnsi="Times New Roman" w:cs="Times New Roman"/>
                <w:bCs/>
              </w:rPr>
            </w:pPr>
            <w:r w:rsidRPr="00D87A19">
              <w:rPr>
                <w:rFonts w:ascii="Times New Roman" w:hAnsi="Times New Roman" w:cs="Times New Roman"/>
              </w:rPr>
              <w:t>Проезд автомобильным транспортом</w:t>
            </w:r>
          </w:p>
        </w:tc>
        <w:tc>
          <w:tcPr>
            <w:tcW w:w="4680" w:type="dxa"/>
          </w:tcPr>
          <w:p w:rsidR="00D87A19" w:rsidRPr="00D87A19" w:rsidRDefault="00D87A19" w:rsidP="00D87A19">
            <w:pPr>
              <w:adjustRightInd w:val="0"/>
              <w:spacing w:after="0"/>
              <w:jc w:val="both"/>
              <w:rPr>
                <w:rFonts w:ascii="Times New Roman" w:hAnsi="Times New Roman" w:cs="Times New Roman"/>
                <w:bCs/>
              </w:rPr>
            </w:pPr>
            <w:r w:rsidRPr="00D87A19">
              <w:rPr>
                <w:rFonts w:ascii="Times New Roman" w:hAnsi="Times New Roman" w:cs="Times New Roman"/>
              </w:rPr>
              <w:t>В размере фактических расходов</w:t>
            </w:r>
          </w:p>
        </w:tc>
      </w:tr>
      <w:tr w:rsidR="00D87A19" w:rsidRPr="00D87A19" w:rsidTr="00D87A19">
        <w:tc>
          <w:tcPr>
            <w:tcW w:w="10368" w:type="dxa"/>
            <w:gridSpan w:val="3"/>
          </w:tcPr>
          <w:p w:rsidR="00D87A19" w:rsidRPr="00D87A19" w:rsidRDefault="00D87A19" w:rsidP="00D87A19">
            <w:pPr>
              <w:adjustRightInd w:val="0"/>
              <w:spacing w:after="0"/>
              <w:jc w:val="center"/>
              <w:rPr>
                <w:rFonts w:ascii="Times New Roman" w:hAnsi="Times New Roman" w:cs="Times New Roman"/>
                <w:bCs/>
              </w:rPr>
            </w:pPr>
            <w:r w:rsidRPr="00D87A19">
              <w:rPr>
                <w:rFonts w:ascii="Times New Roman" w:hAnsi="Times New Roman" w:cs="Times New Roman"/>
                <w:bCs/>
              </w:rPr>
              <w:t>Расходы по найму жилого помещения</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 xml:space="preserve">Проживание в гостинице на территории Российской Федерации </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В размере фактических расходов, но не более стоимости двухкомнатного номера</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2.</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 xml:space="preserve">Наем жилого помещения на территории Российской Федерации </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 но не более стоимости двухкомнатного номера</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3. </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Расходы по бронированию жилого помещения или гостиницы</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4.</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Проживание в гостинице на территории иностранных государств</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5.</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Наем жилого помещения на территории иностранных государств</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6.</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Проживание в гостинице в случае вынужденной остановки в пути</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7.</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Наем жилого помещения в случае вынужденной остановки в пути на территории иностранных государств</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8.</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Проживание в гостинице в случае вынужденной остановки в пути на территории иностранных государств</w:t>
            </w:r>
          </w:p>
        </w:tc>
        <w:tc>
          <w:tcPr>
            <w:tcW w:w="4680"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10368"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Дополнительные расходы, связанные с проживанием вне места постоянного жительства (суточные)</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Суточные в рублях</w:t>
            </w:r>
          </w:p>
        </w:tc>
        <w:tc>
          <w:tcPr>
            <w:tcW w:w="4680"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700</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2.</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 xml:space="preserve">Суточные в иностранной валюте при направлении в командировку за пределы территории Российской Федерации </w:t>
            </w:r>
          </w:p>
        </w:tc>
        <w:tc>
          <w:tcPr>
            <w:tcW w:w="4680"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2500</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3.</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 xml:space="preserve">Суточные </w:t>
            </w:r>
            <w:proofErr w:type="gramStart"/>
            <w:r w:rsidRPr="00D87A19">
              <w:rPr>
                <w:rFonts w:ascii="Times New Roman" w:hAnsi="Times New Roman" w:cs="Times New Roman"/>
                <w:bCs/>
              </w:rPr>
              <w:t>за время нахождения в пути при направлении в командировку за пределы</w:t>
            </w:r>
            <w:proofErr w:type="gramEnd"/>
            <w:r w:rsidRPr="00D87A19">
              <w:rPr>
                <w:rFonts w:ascii="Times New Roman" w:hAnsi="Times New Roman" w:cs="Times New Roman"/>
                <w:bCs/>
              </w:rPr>
              <w:t xml:space="preserve"> </w:t>
            </w:r>
            <w:r w:rsidRPr="00D87A19">
              <w:rPr>
                <w:rFonts w:ascii="Times New Roman" w:hAnsi="Times New Roman" w:cs="Times New Roman"/>
                <w:bCs/>
              </w:rPr>
              <w:lastRenderedPageBreak/>
              <w:t xml:space="preserve">территории Российской Федерации </w:t>
            </w:r>
          </w:p>
        </w:tc>
        <w:tc>
          <w:tcPr>
            <w:tcW w:w="4680"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lastRenderedPageBreak/>
              <w:t>2500</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lastRenderedPageBreak/>
              <w:t xml:space="preserve">3.1. </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 xml:space="preserve">При проезде по территории Российской Федерации </w:t>
            </w:r>
          </w:p>
        </w:tc>
        <w:tc>
          <w:tcPr>
            <w:tcW w:w="4680"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700</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3.2. </w:t>
            </w:r>
          </w:p>
        </w:tc>
        <w:tc>
          <w:tcPr>
            <w:tcW w:w="5040"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При проезде по территории иностранного государства</w:t>
            </w:r>
          </w:p>
        </w:tc>
        <w:tc>
          <w:tcPr>
            <w:tcW w:w="4680"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2500</w:t>
            </w:r>
          </w:p>
        </w:tc>
      </w:tr>
      <w:tr w:rsidR="00D87A19" w:rsidRPr="00D87A19" w:rsidTr="00D87A19">
        <w:tc>
          <w:tcPr>
            <w:tcW w:w="10368"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Расходы при направлении в командировку на территорию иностранного государства</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5040"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Иные расходы, связанные с командировкой</w:t>
            </w:r>
          </w:p>
        </w:tc>
        <w:tc>
          <w:tcPr>
            <w:tcW w:w="4680"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rPr>
              <w:t>В размере фактических расходов</w:t>
            </w:r>
          </w:p>
        </w:tc>
      </w:tr>
      <w:tr w:rsidR="00D87A19" w:rsidRPr="00D87A19" w:rsidTr="00D87A19">
        <w:tc>
          <w:tcPr>
            <w:tcW w:w="10368"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 xml:space="preserve">Иные расходы, связанные со служебной командировкой </w:t>
            </w:r>
          </w:p>
        </w:tc>
      </w:tr>
      <w:tr w:rsidR="00D87A19" w:rsidRPr="00D87A19" w:rsidTr="00D87A19">
        <w:tc>
          <w:tcPr>
            <w:tcW w:w="64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5040"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Иные расходы, связанные с командировкой на территории Российской Федерации </w:t>
            </w:r>
          </w:p>
        </w:tc>
        <w:tc>
          <w:tcPr>
            <w:tcW w:w="4680"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rPr>
              <w:t>В размере фактических расходов</w:t>
            </w:r>
          </w:p>
        </w:tc>
      </w:tr>
    </w:tbl>
    <w:p w:rsidR="00D87A19" w:rsidRPr="00D87A19" w:rsidRDefault="00D87A19" w:rsidP="00D87A19">
      <w:pPr>
        <w:autoSpaceDE w:val="0"/>
        <w:autoSpaceDN w:val="0"/>
        <w:adjustRightInd w:val="0"/>
        <w:spacing w:after="0"/>
        <w:ind w:firstLine="540"/>
        <w:jc w:val="both"/>
        <w:rPr>
          <w:rFonts w:ascii="Times New Roman" w:hAnsi="Times New Roman" w:cs="Times New Roman"/>
          <w:bCs/>
        </w:rPr>
      </w:pPr>
    </w:p>
    <w:p w:rsidR="00D87A19" w:rsidRPr="00D87A19" w:rsidRDefault="00D87A19" w:rsidP="00D87A19">
      <w:pPr>
        <w:numPr>
          <w:ilvl w:val="0"/>
          <w:numId w:val="1"/>
        </w:numPr>
        <w:spacing w:after="0" w:line="240" w:lineRule="auto"/>
        <w:ind w:left="360"/>
        <w:jc w:val="center"/>
        <w:rPr>
          <w:rFonts w:ascii="Times New Roman" w:hAnsi="Times New Roman" w:cs="Times New Roman"/>
          <w:b/>
        </w:rPr>
      </w:pPr>
      <w:r w:rsidRPr="00D87A19">
        <w:rPr>
          <w:rFonts w:ascii="Times New Roman" w:hAnsi="Times New Roman" w:cs="Times New Roman"/>
          <w:b/>
        </w:rPr>
        <w:t xml:space="preserve">Нормы </w:t>
      </w:r>
      <w:r w:rsidRPr="00D87A19">
        <w:rPr>
          <w:rFonts w:ascii="Times New Roman" w:hAnsi="Times New Roman" w:cs="Times New Roman"/>
          <w:b/>
          <w:bCs/>
        </w:rPr>
        <w:t xml:space="preserve">расходов, связанных со служебной командировкой </w:t>
      </w:r>
    </w:p>
    <w:p w:rsidR="00D87A19" w:rsidRPr="00D87A19" w:rsidRDefault="00D87A19" w:rsidP="009E77E0">
      <w:pPr>
        <w:spacing w:after="0"/>
        <w:ind w:left="-360"/>
        <w:jc w:val="center"/>
        <w:rPr>
          <w:rFonts w:ascii="Times New Roman" w:hAnsi="Times New Roman" w:cs="Times New Roman"/>
          <w:b/>
        </w:rPr>
      </w:pPr>
      <w:r w:rsidRPr="00D87A19">
        <w:rPr>
          <w:rFonts w:ascii="Times New Roman" w:hAnsi="Times New Roman" w:cs="Times New Roman"/>
          <w:b/>
          <w:bCs/>
        </w:rPr>
        <w:t xml:space="preserve">лиц, замещающих муниципальные должности </w:t>
      </w:r>
      <w:r w:rsidR="009E77E0" w:rsidRPr="009E77E0">
        <w:rPr>
          <w:rFonts w:ascii="Times New Roman" w:hAnsi="Times New Roman" w:cs="Times New Roman"/>
          <w:b/>
        </w:rPr>
        <w:t>и должности муниципальной службы</w:t>
      </w:r>
      <w:r w:rsidR="009E77E0">
        <w:rPr>
          <w:rFonts w:ascii="Times New Roman" w:hAnsi="Times New Roman" w:cs="Times New Roman"/>
        </w:rPr>
        <w:t xml:space="preserve"> </w:t>
      </w:r>
      <w:r w:rsidR="009E77E0">
        <w:rPr>
          <w:rFonts w:ascii="Times New Roman" w:hAnsi="Times New Roman" w:cs="Times New Roman"/>
          <w:b/>
        </w:rPr>
        <w:t xml:space="preserve">в </w:t>
      </w:r>
      <w:proofErr w:type="spellStart"/>
      <w:r w:rsidR="009E77E0">
        <w:rPr>
          <w:rFonts w:ascii="Times New Roman" w:hAnsi="Times New Roman" w:cs="Times New Roman"/>
          <w:b/>
        </w:rPr>
        <w:t>Караульском</w:t>
      </w:r>
      <w:proofErr w:type="spellEnd"/>
      <w:r w:rsidR="009E77E0">
        <w:rPr>
          <w:rFonts w:ascii="Times New Roman" w:hAnsi="Times New Roman" w:cs="Times New Roman"/>
          <w:b/>
        </w:rPr>
        <w:t xml:space="preserve"> сельском </w:t>
      </w:r>
      <w:r w:rsidRPr="00D87A19">
        <w:rPr>
          <w:rFonts w:ascii="Times New Roman" w:hAnsi="Times New Roman" w:cs="Times New Roman"/>
          <w:b/>
        </w:rPr>
        <w:t xml:space="preserve"> Совете депутатов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4285"/>
        <w:gridCol w:w="5131"/>
      </w:tblGrid>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
                <w:bCs/>
              </w:rPr>
            </w:pPr>
            <w:r w:rsidRPr="00D87A19">
              <w:rPr>
                <w:rFonts w:ascii="Times New Roman" w:hAnsi="Times New Roman" w:cs="Times New Roman"/>
                <w:b/>
                <w:bCs/>
              </w:rPr>
              <w:t>№</w:t>
            </w:r>
            <w:proofErr w:type="spellStart"/>
            <w:proofErr w:type="gramStart"/>
            <w:r w:rsidRPr="00D87A19">
              <w:rPr>
                <w:rFonts w:ascii="Times New Roman" w:hAnsi="Times New Roman" w:cs="Times New Roman"/>
                <w:b/>
                <w:bCs/>
              </w:rPr>
              <w:t>п</w:t>
            </w:r>
            <w:proofErr w:type="spellEnd"/>
            <w:proofErr w:type="gramEnd"/>
            <w:r w:rsidRPr="00D87A19">
              <w:rPr>
                <w:rFonts w:ascii="Times New Roman" w:hAnsi="Times New Roman" w:cs="Times New Roman"/>
                <w:b/>
                <w:bCs/>
              </w:rPr>
              <w:t>/</w:t>
            </w:r>
            <w:proofErr w:type="spellStart"/>
            <w:r w:rsidRPr="00D87A19">
              <w:rPr>
                <w:rFonts w:ascii="Times New Roman" w:hAnsi="Times New Roman" w:cs="Times New Roman"/>
                <w:b/>
                <w:bCs/>
              </w:rPr>
              <w:t>п</w:t>
            </w:r>
            <w:proofErr w:type="spellEnd"/>
          </w:p>
        </w:tc>
        <w:tc>
          <w:tcPr>
            <w:tcW w:w="4285" w:type="dxa"/>
          </w:tcPr>
          <w:p w:rsidR="00D87A19" w:rsidRPr="00D87A19" w:rsidRDefault="00D87A19" w:rsidP="00D87A19">
            <w:pPr>
              <w:autoSpaceDE w:val="0"/>
              <w:autoSpaceDN w:val="0"/>
              <w:adjustRightInd w:val="0"/>
              <w:spacing w:after="0"/>
              <w:jc w:val="center"/>
              <w:rPr>
                <w:rFonts w:ascii="Times New Roman" w:hAnsi="Times New Roman" w:cs="Times New Roman"/>
                <w:b/>
                <w:bCs/>
              </w:rPr>
            </w:pPr>
            <w:r w:rsidRPr="00D87A19">
              <w:rPr>
                <w:rFonts w:ascii="Times New Roman" w:hAnsi="Times New Roman" w:cs="Times New Roman"/>
                <w:b/>
                <w:bCs/>
              </w:rPr>
              <w:t>Вид расходов</w:t>
            </w:r>
          </w:p>
        </w:tc>
        <w:tc>
          <w:tcPr>
            <w:tcW w:w="5131" w:type="dxa"/>
          </w:tcPr>
          <w:p w:rsidR="00D87A19" w:rsidRPr="00D87A19" w:rsidRDefault="00D87A19" w:rsidP="00D87A19">
            <w:pPr>
              <w:autoSpaceDE w:val="0"/>
              <w:autoSpaceDN w:val="0"/>
              <w:adjustRightInd w:val="0"/>
              <w:spacing w:after="0"/>
              <w:jc w:val="center"/>
              <w:rPr>
                <w:rFonts w:ascii="Times New Roman" w:hAnsi="Times New Roman" w:cs="Times New Roman"/>
                <w:b/>
                <w:bCs/>
              </w:rPr>
            </w:pPr>
            <w:r w:rsidRPr="00D87A19">
              <w:rPr>
                <w:rFonts w:ascii="Times New Roman" w:hAnsi="Times New Roman" w:cs="Times New Roman"/>
                <w:b/>
                <w:bCs/>
              </w:rPr>
              <w:t>Допустимые размеры расходов</w:t>
            </w:r>
          </w:p>
        </w:tc>
      </w:tr>
      <w:tr w:rsidR="00D87A19" w:rsidRPr="00D87A19" w:rsidTr="00D87A19">
        <w:tc>
          <w:tcPr>
            <w:tcW w:w="10314"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 xml:space="preserve">Расходы по проезду </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Проезд  железнодорожным транспортом</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Не более стоимости проезда в купейном вагоне повышенной комфортности, отнесенном к вагонам экономического класса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2.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Проезд водным транспортом:</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2.1.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Проезд морским судном регулярных транспортных линий и линий с комплексным обслуживанием пассажиров</w:t>
            </w:r>
          </w:p>
        </w:tc>
        <w:tc>
          <w:tcPr>
            <w:tcW w:w="5131" w:type="dxa"/>
          </w:tcPr>
          <w:p w:rsidR="00D87A19" w:rsidRPr="00D87A19" w:rsidRDefault="00D87A19" w:rsidP="00D87A19">
            <w:pPr>
              <w:pStyle w:val="ConsPlusNormal"/>
              <w:ind w:firstLine="0"/>
              <w:rPr>
                <w:rFonts w:ascii="Times New Roman" w:hAnsi="Times New Roman" w:cs="Times New Roman"/>
                <w:sz w:val="24"/>
                <w:szCs w:val="24"/>
              </w:rPr>
            </w:pPr>
            <w:r w:rsidRPr="00D87A19">
              <w:rPr>
                <w:rFonts w:ascii="Times New Roman" w:hAnsi="Times New Roman" w:cs="Times New Roman"/>
                <w:sz w:val="24"/>
                <w:szCs w:val="24"/>
              </w:rPr>
              <w:t xml:space="preserve">Не более стоимости проезда в каютах </w:t>
            </w:r>
            <w:r w:rsidRPr="00D87A19">
              <w:rPr>
                <w:rFonts w:ascii="Times New Roman" w:hAnsi="Times New Roman" w:cs="Times New Roman"/>
                <w:sz w:val="24"/>
                <w:szCs w:val="24"/>
                <w:lang w:val="en-US"/>
              </w:rPr>
              <w:t>V</w:t>
            </w:r>
            <w:r w:rsidRPr="00D87A19">
              <w:rPr>
                <w:rFonts w:ascii="Times New Roman" w:hAnsi="Times New Roman" w:cs="Times New Roman"/>
                <w:sz w:val="24"/>
                <w:szCs w:val="24"/>
              </w:rPr>
              <w:t xml:space="preserve"> класса судов всех категорий</w:t>
            </w:r>
          </w:p>
          <w:p w:rsidR="00D87A19" w:rsidRPr="00D87A19" w:rsidRDefault="00D87A19" w:rsidP="00D87A19">
            <w:pPr>
              <w:autoSpaceDE w:val="0"/>
              <w:autoSpaceDN w:val="0"/>
              <w:adjustRightInd w:val="0"/>
              <w:spacing w:after="0"/>
              <w:rPr>
                <w:rFonts w:ascii="Times New Roman" w:hAnsi="Times New Roman" w:cs="Times New Roman"/>
                <w:bCs/>
              </w:rPr>
            </w:pP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2.2.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Проезд речным судном всех линий сообщения</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Не более стоимости проезда в  каюте II класса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2.3.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Проезд судном паромной переправы</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Не более стоимости проезда в каюте I класса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3. </w:t>
            </w:r>
          </w:p>
        </w:tc>
        <w:tc>
          <w:tcPr>
            <w:tcW w:w="4285" w:type="dxa"/>
          </w:tcPr>
          <w:p w:rsidR="00D87A19" w:rsidRPr="00D87A19" w:rsidRDefault="00D87A19" w:rsidP="00D87A19">
            <w:pPr>
              <w:autoSpaceDE w:val="0"/>
              <w:autoSpaceDN w:val="0"/>
              <w:adjustRightInd w:val="0"/>
              <w:spacing w:after="0"/>
              <w:ind w:firstLine="39"/>
              <w:rPr>
                <w:rFonts w:ascii="Times New Roman" w:hAnsi="Times New Roman" w:cs="Times New Roman"/>
              </w:rPr>
            </w:pPr>
            <w:r w:rsidRPr="00D87A19">
              <w:rPr>
                <w:rFonts w:ascii="Times New Roman" w:hAnsi="Times New Roman" w:cs="Times New Roman"/>
              </w:rPr>
              <w:t xml:space="preserve">Проезд воздушным транспортом </w:t>
            </w:r>
          </w:p>
          <w:p w:rsidR="00D87A19" w:rsidRPr="00D87A19" w:rsidRDefault="00D87A19" w:rsidP="00D87A19">
            <w:pPr>
              <w:autoSpaceDE w:val="0"/>
              <w:autoSpaceDN w:val="0"/>
              <w:adjustRightInd w:val="0"/>
              <w:spacing w:after="0"/>
              <w:rPr>
                <w:rFonts w:ascii="Times New Roman" w:hAnsi="Times New Roman" w:cs="Times New Roman"/>
                <w:bCs/>
              </w:rPr>
            </w:pP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Не более стоимости перелета в салоне экономического класса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4.</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Проезд автомобильным транспортом</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Не более стоимости проезда в автомобильном транспорте общего пользования</w:t>
            </w:r>
          </w:p>
        </w:tc>
      </w:tr>
      <w:tr w:rsidR="00D87A19" w:rsidRPr="00D87A19" w:rsidTr="00D87A19">
        <w:tc>
          <w:tcPr>
            <w:tcW w:w="10314"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 xml:space="preserve">Расходы по найму жилого помещения </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 xml:space="preserve">Проживание в гостинице </w:t>
            </w:r>
          </w:p>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на территории РФ</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 xml:space="preserve">Не более стоимости однокомнатного номера </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2.</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Наем жилого помещения на территории РФ</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Не более стоимости однокомнатного номера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3.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Расходы по бронированию жилого помещения или гостиницы</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4.</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 xml:space="preserve">Проживание в гостинице </w:t>
            </w:r>
          </w:p>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на территории иностранных государств</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5.</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Наем жилого помещения на территории иностранных государств</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Не более стоимости однокомнатного номера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6.</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Проживание в гостинице в случае вынужденной остановки в пути</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Не более стоимости однокомнатного номера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7.</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Наем жилого помещения в случае вынужденной остановки в пути на территории иностранных государств</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Не более стоимости однокомнатного номера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8.</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Проживание в гостинице в случае вынужденной остановки в пути на территории иностранных государств</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rPr>
            </w:pPr>
            <w:r w:rsidRPr="00D87A19">
              <w:rPr>
                <w:rFonts w:ascii="Times New Roman" w:hAnsi="Times New Roman" w:cs="Times New Roman"/>
              </w:rPr>
              <w:t>В размере фактических расходов</w:t>
            </w:r>
          </w:p>
        </w:tc>
      </w:tr>
      <w:tr w:rsidR="00D87A19" w:rsidRPr="00D87A19" w:rsidTr="00D87A19">
        <w:tc>
          <w:tcPr>
            <w:tcW w:w="10314"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Дополнительные расходы, связанные с проживанием вне места постоянного жительства (суточные)</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Суточные в рублях</w:t>
            </w:r>
          </w:p>
        </w:tc>
        <w:tc>
          <w:tcPr>
            <w:tcW w:w="5131"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700</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2.</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 xml:space="preserve">Суточные в иностранной валюте при </w:t>
            </w:r>
            <w:r w:rsidRPr="00D87A19">
              <w:rPr>
                <w:rFonts w:ascii="Times New Roman" w:hAnsi="Times New Roman" w:cs="Times New Roman"/>
                <w:bCs/>
              </w:rPr>
              <w:lastRenderedPageBreak/>
              <w:t xml:space="preserve">направлении в командировку за пределы территории РФ </w:t>
            </w:r>
          </w:p>
        </w:tc>
        <w:tc>
          <w:tcPr>
            <w:tcW w:w="5131" w:type="dxa"/>
          </w:tcPr>
          <w:p w:rsidR="00D87A19" w:rsidRPr="00D87A19" w:rsidRDefault="00D87A19" w:rsidP="00D87A19">
            <w:pPr>
              <w:autoSpaceDE w:val="0"/>
              <w:autoSpaceDN w:val="0"/>
              <w:adjustRightInd w:val="0"/>
              <w:spacing w:after="0"/>
              <w:jc w:val="center"/>
              <w:rPr>
                <w:rFonts w:ascii="Times New Roman" w:hAnsi="Times New Roman" w:cs="Times New Roman"/>
                <w:bCs/>
                <w:highlight w:val="yellow"/>
              </w:rPr>
            </w:pPr>
            <w:r w:rsidRPr="00D87A19">
              <w:rPr>
                <w:rFonts w:ascii="Times New Roman" w:hAnsi="Times New Roman" w:cs="Times New Roman"/>
                <w:bCs/>
              </w:rPr>
              <w:lastRenderedPageBreak/>
              <w:t>2500</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lastRenderedPageBreak/>
              <w:t>3.</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 xml:space="preserve">Суточные </w:t>
            </w:r>
            <w:proofErr w:type="gramStart"/>
            <w:r w:rsidRPr="00D87A19">
              <w:rPr>
                <w:rFonts w:ascii="Times New Roman" w:hAnsi="Times New Roman" w:cs="Times New Roman"/>
                <w:bCs/>
              </w:rPr>
              <w:t>за время нахождения в пути при направлении в командировку за пределы</w:t>
            </w:r>
            <w:proofErr w:type="gramEnd"/>
            <w:r w:rsidRPr="00D87A19">
              <w:rPr>
                <w:rFonts w:ascii="Times New Roman" w:hAnsi="Times New Roman" w:cs="Times New Roman"/>
                <w:bCs/>
              </w:rPr>
              <w:t xml:space="preserve"> территории РФ</w:t>
            </w:r>
          </w:p>
        </w:tc>
        <w:tc>
          <w:tcPr>
            <w:tcW w:w="5131"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2500</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3.1.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При проезде по территории РФ</w:t>
            </w:r>
          </w:p>
        </w:tc>
        <w:tc>
          <w:tcPr>
            <w:tcW w:w="5131"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700</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 xml:space="preserve">3.2. </w:t>
            </w:r>
          </w:p>
        </w:tc>
        <w:tc>
          <w:tcPr>
            <w:tcW w:w="4285"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bCs/>
              </w:rPr>
              <w:t>При проезде по территории иностранного государства</w:t>
            </w:r>
          </w:p>
        </w:tc>
        <w:tc>
          <w:tcPr>
            <w:tcW w:w="5131" w:type="dxa"/>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2500</w:t>
            </w:r>
          </w:p>
        </w:tc>
      </w:tr>
      <w:tr w:rsidR="00D87A19" w:rsidRPr="00D87A19" w:rsidTr="00D87A19">
        <w:tc>
          <w:tcPr>
            <w:tcW w:w="10314"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Расходы при направлении в командировку на территорию иностранного государства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4285"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Иные расходы, связанные с командировкой</w:t>
            </w:r>
          </w:p>
        </w:tc>
        <w:tc>
          <w:tcPr>
            <w:tcW w:w="5131" w:type="dxa"/>
          </w:tcPr>
          <w:p w:rsidR="00D87A19" w:rsidRPr="00D87A19" w:rsidRDefault="00D87A19" w:rsidP="00D87A19">
            <w:pPr>
              <w:autoSpaceDE w:val="0"/>
              <w:autoSpaceDN w:val="0"/>
              <w:adjustRightInd w:val="0"/>
              <w:spacing w:after="0"/>
              <w:rPr>
                <w:rFonts w:ascii="Times New Roman" w:hAnsi="Times New Roman" w:cs="Times New Roman"/>
                <w:bCs/>
              </w:rPr>
            </w:pPr>
            <w:r w:rsidRPr="00D87A19">
              <w:rPr>
                <w:rFonts w:ascii="Times New Roman" w:hAnsi="Times New Roman" w:cs="Times New Roman"/>
              </w:rPr>
              <w:t>В размере фактических расходов</w:t>
            </w:r>
          </w:p>
        </w:tc>
      </w:tr>
      <w:tr w:rsidR="00D87A19" w:rsidRPr="00D87A19" w:rsidTr="00D87A19">
        <w:tc>
          <w:tcPr>
            <w:tcW w:w="10314" w:type="dxa"/>
            <w:gridSpan w:val="3"/>
          </w:tcPr>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 xml:space="preserve">Иные расходы, связанные со служебной командировкой, произведенные с разрешения </w:t>
            </w:r>
          </w:p>
          <w:p w:rsidR="00D87A19" w:rsidRPr="00D87A19" w:rsidRDefault="00D87A19" w:rsidP="00D87A19">
            <w:pPr>
              <w:autoSpaceDE w:val="0"/>
              <w:autoSpaceDN w:val="0"/>
              <w:adjustRightInd w:val="0"/>
              <w:spacing w:after="0"/>
              <w:jc w:val="center"/>
              <w:rPr>
                <w:rFonts w:ascii="Times New Roman" w:hAnsi="Times New Roman" w:cs="Times New Roman"/>
                <w:bCs/>
              </w:rPr>
            </w:pPr>
            <w:r w:rsidRPr="00D87A19">
              <w:rPr>
                <w:rFonts w:ascii="Times New Roman" w:hAnsi="Times New Roman" w:cs="Times New Roman"/>
                <w:bCs/>
              </w:rPr>
              <w:t xml:space="preserve">Главы </w:t>
            </w:r>
            <w:r w:rsidRPr="00D87A19">
              <w:rPr>
                <w:rFonts w:ascii="Times New Roman" w:hAnsi="Times New Roman" w:cs="Times New Roman"/>
              </w:rPr>
              <w:t>Таймырского Долгано-Ненецкого</w:t>
            </w:r>
            <w:r w:rsidRPr="00D87A19">
              <w:rPr>
                <w:rFonts w:ascii="Times New Roman" w:hAnsi="Times New Roman" w:cs="Times New Roman"/>
                <w:b/>
                <w:bCs/>
              </w:rPr>
              <w:t xml:space="preserve"> </w:t>
            </w:r>
            <w:r w:rsidRPr="00D87A19">
              <w:rPr>
                <w:rFonts w:ascii="Times New Roman" w:hAnsi="Times New Roman" w:cs="Times New Roman"/>
                <w:bCs/>
              </w:rPr>
              <w:t>муниципального района</w:t>
            </w:r>
          </w:p>
        </w:tc>
      </w:tr>
      <w:tr w:rsidR="00D87A19" w:rsidRPr="00D87A19" w:rsidTr="00D87A19">
        <w:tc>
          <w:tcPr>
            <w:tcW w:w="898"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1.</w:t>
            </w:r>
          </w:p>
        </w:tc>
        <w:tc>
          <w:tcPr>
            <w:tcW w:w="4285"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bCs/>
              </w:rPr>
              <w:t>Иные расходы, связанные с командировкой на территории РФ</w:t>
            </w:r>
          </w:p>
        </w:tc>
        <w:tc>
          <w:tcPr>
            <w:tcW w:w="5131" w:type="dxa"/>
          </w:tcPr>
          <w:p w:rsidR="00D87A19" w:rsidRPr="00D87A19" w:rsidRDefault="00D87A19" w:rsidP="00D87A19">
            <w:pPr>
              <w:autoSpaceDE w:val="0"/>
              <w:autoSpaceDN w:val="0"/>
              <w:adjustRightInd w:val="0"/>
              <w:spacing w:after="0"/>
              <w:jc w:val="both"/>
              <w:rPr>
                <w:rFonts w:ascii="Times New Roman" w:hAnsi="Times New Roman" w:cs="Times New Roman"/>
                <w:bCs/>
              </w:rPr>
            </w:pPr>
            <w:r w:rsidRPr="00D87A19">
              <w:rPr>
                <w:rFonts w:ascii="Times New Roman" w:hAnsi="Times New Roman" w:cs="Times New Roman"/>
              </w:rPr>
              <w:t>В размере фактических расходов</w:t>
            </w:r>
          </w:p>
        </w:tc>
      </w:tr>
    </w:tbl>
    <w:p w:rsidR="00D87A19" w:rsidRPr="00D87A19" w:rsidRDefault="00D87A19" w:rsidP="00D87A19">
      <w:pPr>
        <w:autoSpaceDE w:val="0"/>
        <w:autoSpaceDN w:val="0"/>
        <w:adjustRightInd w:val="0"/>
        <w:spacing w:after="0"/>
        <w:ind w:firstLine="540"/>
        <w:jc w:val="both"/>
        <w:rPr>
          <w:rFonts w:ascii="Times New Roman" w:hAnsi="Times New Roman" w:cs="Times New Roman"/>
          <w:bCs/>
        </w:rPr>
      </w:pP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Возмещение расходов по найму жилого помещения осуществляется при обязательном представлении договора найма жилого помещения (договора на оказание услуг), а также при наличии документа, подтверждающего оплату данных расходов.</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Возмещение расходов по найму жилого помещения и проживания в гостиницах на территории иностранного государства осуществляется при обязательном представлении подтверждающих соответствующих документов найма жилого помещения или проживания в гостинице, а также при наличии справки Центрального банка Российской Федерации о курсе иностранных валют на день осуществления платежей по данным расходам.</w:t>
      </w:r>
    </w:p>
    <w:p w:rsidR="00D87A19" w:rsidRPr="00D87A19" w:rsidRDefault="00D87A19" w:rsidP="00D87A19">
      <w:pPr>
        <w:pStyle w:val="ConsNormal"/>
        <w:widowControl/>
        <w:ind w:right="0"/>
        <w:jc w:val="both"/>
        <w:rPr>
          <w:rFonts w:ascii="Times New Roman" w:hAnsi="Times New Roman" w:cs="Times New Roman"/>
          <w:sz w:val="24"/>
          <w:szCs w:val="24"/>
        </w:rPr>
      </w:pPr>
      <w:r w:rsidRPr="00D87A19">
        <w:rPr>
          <w:rFonts w:ascii="Times New Roman" w:hAnsi="Times New Roman" w:cs="Times New Roman"/>
          <w:sz w:val="24"/>
          <w:szCs w:val="24"/>
        </w:rPr>
        <w:t>Возмещение расходов, связанных со служебной командировкой на территории иностранного государства, осуществляется при обязательном представлении подтверждающих соответствующих документов, а также при наличии справки Центрального банка Российской Федерации о курсе иностранных валют на день осуществления платежей по данным расходам.</w:t>
      </w:r>
    </w:p>
    <w:p w:rsidR="00D87A19" w:rsidRPr="00D87A19" w:rsidRDefault="00D87A19" w:rsidP="00D87A19">
      <w:pPr>
        <w:pStyle w:val="ConsNormal"/>
        <w:widowControl/>
        <w:ind w:right="0" w:firstLine="540"/>
        <w:jc w:val="both"/>
        <w:rPr>
          <w:rFonts w:ascii="Times New Roman" w:hAnsi="Times New Roman" w:cs="Times New Roman"/>
          <w:sz w:val="24"/>
          <w:szCs w:val="24"/>
        </w:rPr>
      </w:pPr>
    </w:p>
    <w:p w:rsidR="00D87A19" w:rsidRPr="00D87A19" w:rsidRDefault="00D87A19" w:rsidP="00D87A19">
      <w:pPr>
        <w:pStyle w:val="ConsNormal"/>
        <w:widowControl/>
        <w:ind w:right="0" w:firstLine="540"/>
        <w:jc w:val="both"/>
        <w:rPr>
          <w:rFonts w:ascii="Times New Roman" w:hAnsi="Times New Roman" w:cs="Times New Roman"/>
          <w:sz w:val="24"/>
          <w:szCs w:val="24"/>
        </w:rPr>
      </w:pPr>
    </w:p>
    <w:p w:rsidR="00D87A19" w:rsidRPr="00D87A19" w:rsidRDefault="00D87A19" w:rsidP="00D87A19">
      <w:pPr>
        <w:spacing w:after="0"/>
        <w:rPr>
          <w:rFonts w:ascii="Times New Roman" w:hAnsi="Times New Roman" w:cs="Times New Roman"/>
        </w:rPr>
      </w:pPr>
    </w:p>
    <w:sectPr w:rsidR="00D87A19" w:rsidRPr="00D87A19" w:rsidSect="00D87A19">
      <w:pgSz w:w="11906" w:h="16838"/>
      <w:pgMar w:top="567" w:right="566" w:bottom="719" w:left="108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0D" w:rsidRDefault="00250B0D" w:rsidP="0059038D">
      <w:pPr>
        <w:spacing w:after="0" w:line="240" w:lineRule="auto"/>
      </w:pPr>
      <w:r>
        <w:separator/>
      </w:r>
    </w:p>
  </w:endnote>
  <w:endnote w:type="continuationSeparator" w:id="1">
    <w:p w:rsidR="00250B0D" w:rsidRDefault="00250B0D" w:rsidP="00590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0D" w:rsidRDefault="00250B0D" w:rsidP="0059038D">
      <w:pPr>
        <w:spacing w:after="0" w:line="240" w:lineRule="auto"/>
      </w:pPr>
      <w:r>
        <w:separator/>
      </w:r>
    </w:p>
  </w:footnote>
  <w:footnote w:type="continuationSeparator" w:id="1">
    <w:p w:rsidR="00250B0D" w:rsidRDefault="00250B0D" w:rsidP="00590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0D" w:rsidRDefault="00A44971" w:rsidP="00D87A19">
    <w:pPr>
      <w:pStyle w:val="a5"/>
      <w:framePr w:wrap="around" w:vAnchor="text" w:hAnchor="margin" w:xAlign="center" w:y="1"/>
      <w:rPr>
        <w:rStyle w:val="af"/>
      </w:rPr>
    </w:pPr>
    <w:r>
      <w:rPr>
        <w:rStyle w:val="af"/>
      </w:rPr>
      <w:fldChar w:fldCharType="begin"/>
    </w:r>
    <w:r w:rsidR="00250B0D">
      <w:rPr>
        <w:rStyle w:val="af"/>
      </w:rPr>
      <w:instrText xml:space="preserve">PAGE  </w:instrText>
    </w:r>
    <w:r>
      <w:rPr>
        <w:rStyle w:val="af"/>
      </w:rPr>
      <w:fldChar w:fldCharType="separate"/>
    </w:r>
    <w:r w:rsidR="00250B0D">
      <w:rPr>
        <w:rStyle w:val="af"/>
        <w:noProof/>
      </w:rPr>
      <w:t>4</w:t>
    </w:r>
    <w:r>
      <w:rPr>
        <w:rStyle w:val="af"/>
      </w:rPr>
      <w:fldChar w:fldCharType="end"/>
    </w:r>
  </w:p>
  <w:p w:rsidR="00250B0D" w:rsidRDefault="00250B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0D" w:rsidRPr="00AC6DFC" w:rsidRDefault="00A44971" w:rsidP="00D87A19">
    <w:pPr>
      <w:pStyle w:val="a5"/>
      <w:framePr w:wrap="around" w:vAnchor="text" w:hAnchor="margin" w:xAlign="center" w:y="1"/>
      <w:rPr>
        <w:rStyle w:val="af"/>
        <w:sz w:val="20"/>
        <w:szCs w:val="20"/>
      </w:rPr>
    </w:pPr>
    <w:r w:rsidRPr="00AC6DFC">
      <w:rPr>
        <w:rStyle w:val="af"/>
        <w:sz w:val="20"/>
        <w:szCs w:val="20"/>
      </w:rPr>
      <w:fldChar w:fldCharType="begin"/>
    </w:r>
    <w:r w:rsidR="00250B0D" w:rsidRPr="00AC6DFC">
      <w:rPr>
        <w:rStyle w:val="af"/>
        <w:sz w:val="20"/>
        <w:szCs w:val="20"/>
      </w:rPr>
      <w:instrText xml:space="preserve">PAGE  </w:instrText>
    </w:r>
    <w:r w:rsidRPr="00AC6DFC">
      <w:rPr>
        <w:rStyle w:val="af"/>
        <w:sz w:val="20"/>
        <w:szCs w:val="20"/>
      </w:rPr>
      <w:fldChar w:fldCharType="separate"/>
    </w:r>
    <w:r w:rsidR="006A5197">
      <w:rPr>
        <w:rStyle w:val="af"/>
        <w:noProof/>
        <w:sz w:val="20"/>
        <w:szCs w:val="20"/>
      </w:rPr>
      <w:t>11</w:t>
    </w:r>
    <w:r w:rsidRPr="00AC6DFC">
      <w:rPr>
        <w:rStyle w:val="af"/>
        <w:sz w:val="20"/>
        <w:szCs w:val="20"/>
      </w:rPr>
      <w:fldChar w:fldCharType="end"/>
    </w:r>
  </w:p>
  <w:p w:rsidR="00250B0D" w:rsidRDefault="00250B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8F8"/>
    <w:multiLevelType w:val="hybridMultilevel"/>
    <w:tmpl w:val="D936A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2D0560"/>
    <w:multiLevelType w:val="hybridMultilevel"/>
    <w:tmpl w:val="7F52F9C8"/>
    <w:lvl w:ilvl="0" w:tplc="A2900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87A19"/>
    <w:rsid w:val="001B5B82"/>
    <w:rsid w:val="00250B0D"/>
    <w:rsid w:val="0027196F"/>
    <w:rsid w:val="0027734C"/>
    <w:rsid w:val="004273FD"/>
    <w:rsid w:val="0059038D"/>
    <w:rsid w:val="006A5197"/>
    <w:rsid w:val="006B357A"/>
    <w:rsid w:val="00780C33"/>
    <w:rsid w:val="00791BE7"/>
    <w:rsid w:val="007B1260"/>
    <w:rsid w:val="007F7A21"/>
    <w:rsid w:val="009604E7"/>
    <w:rsid w:val="009E77E0"/>
    <w:rsid w:val="00A44971"/>
    <w:rsid w:val="00A4761B"/>
    <w:rsid w:val="00AC0081"/>
    <w:rsid w:val="00C076E1"/>
    <w:rsid w:val="00D87A19"/>
    <w:rsid w:val="00F17889"/>
    <w:rsid w:val="00F24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D"/>
  </w:style>
  <w:style w:type="paragraph" w:styleId="1">
    <w:name w:val="heading 1"/>
    <w:basedOn w:val="a"/>
    <w:next w:val="a"/>
    <w:link w:val="10"/>
    <w:qFormat/>
    <w:rsid w:val="00D87A1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87A1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87A19"/>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D87A1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87A1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A1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87A19"/>
    <w:rPr>
      <w:rFonts w:ascii="Cambria" w:eastAsia="Times New Roman" w:hAnsi="Cambria" w:cs="Times New Roman"/>
      <w:b/>
      <w:bCs/>
      <w:i/>
      <w:iCs/>
      <w:sz w:val="28"/>
      <w:szCs w:val="28"/>
    </w:rPr>
  </w:style>
  <w:style w:type="character" w:customStyle="1" w:styleId="30">
    <w:name w:val="Заголовок 3 Знак"/>
    <w:basedOn w:val="a0"/>
    <w:link w:val="3"/>
    <w:rsid w:val="00D87A19"/>
    <w:rPr>
      <w:rFonts w:ascii="Cambria" w:eastAsia="Times New Roman" w:hAnsi="Cambria" w:cs="Times New Roman"/>
      <w:b/>
      <w:bCs/>
      <w:sz w:val="26"/>
      <w:szCs w:val="26"/>
    </w:rPr>
  </w:style>
  <w:style w:type="character" w:customStyle="1" w:styleId="50">
    <w:name w:val="Заголовок 5 Знак"/>
    <w:basedOn w:val="a0"/>
    <w:link w:val="5"/>
    <w:rsid w:val="00D87A1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87A19"/>
    <w:rPr>
      <w:rFonts w:ascii="Times New Roman" w:eastAsia="Times New Roman" w:hAnsi="Times New Roman" w:cs="Times New Roman"/>
      <w:b/>
      <w:bCs/>
    </w:rPr>
  </w:style>
  <w:style w:type="paragraph" w:customStyle="1" w:styleId="ConsNormal">
    <w:name w:val="ConsNormal"/>
    <w:rsid w:val="00D87A1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Indent"/>
    <w:basedOn w:val="a"/>
    <w:link w:val="a4"/>
    <w:rsid w:val="00D87A19"/>
    <w:pPr>
      <w:spacing w:after="0" w:line="240" w:lineRule="auto"/>
      <w:ind w:firstLine="900"/>
      <w:jc w:val="both"/>
    </w:pPr>
    <w:rPr>
      <w:rFonts w:ascii="Arial" w:eastAsia="Times New Roman" w:hAnsi="Arial" w:cs="Arial"/>
      <w:sz w:val="28"/>
      <w:szCs w:val="28"/>
    </w:rPr>
  </w:style>
  <w:style w:type="character" w:customStyle="1" w:styleId="a4">
    <w:name w:val="Основной текст с отступом Знак"/>
    <w:basedOn w:val="a0"/>
    <w:link w:val="a3"/>
    <w:rsid w:val="00D87A19"/>
    <w:rPr>
      <w:rFonts w:ascii="Arial" w:eastAsia="Times New Roman" w:hAnsi="Arial" w:cs="Arial"/>
      <w:sz w:val="28"/>
      <w:szCs w:val="28"/>
    </w:rPr>
  </w:style>
  <w:style w:type="paragraph" w:styleId="31">
    <w:name w:val="Body Text 3"/>
    <w:basedOn w:val="a"/>
    <w:link w:val="32"/>
    <w:rsid w:val="00D87A19"/>
    <w:pPr>
      <w:spacing w:after="0" w:line="240" w:lineRule="auto"/>
      <w:jc w:val="both"/>
    </w:pPr>
    <w:rPr>
      <w:rFonts w:ascii="Arial" w:eastAsia="Times New Roman" w:hAnsi="Arial" w:cs="Arial"/>
      <w:sz w:val="28"/>
      <w:szCs w:val="24"/>
    </w:rPr>
  </w:style>
  <w:style w:type="character" w:customStyle="1" w:styleId="32">
    <w:name w:val="Основной текст 3 Знак"/>
    <w:basedOn w:val="a0"/>
    <w:link w:val="31"/>
    <w:rsid w:val="00D87A19"/>
    <w:rPr>
      <w:rFonts w:ascii="Arial" w:eastAsia="Times New Roman" w:hAnsi="Arial" w:cs="Arial"/>
      <w:sz w:val="28"/>
      <w:szCs w:val="24"/>
    </w:rPr>
  </w:style>
  <w:style w:type="paragraph" w:customStyle="1" w:styleId="ConsPlusNormal">
    <w:name w:val="ConsPlusNormal"/>
    <w:rsid w:val="00D87A19"/>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rsid w:val="00D87A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87A19"/>
    <w:rPr>
      <w:rFonts w:ascii="Times New Roman" w:eastAsia="Times New Roman" w:hAnsi="Times New Roman" w:cs="Times New Roman"/>
      <w:sz w:val="24"/>
      <w:szCs w:val="24"/>
    </w:rPr>
  </w:style>
  <w:style w:type="paragraph" w:styleId="a7">
    <w:name w:val="footer"/>
    <w:basedOn w:val="a"/>
    <w:link w:val="a8"/>
    <w:rsid w:val="00D87A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87A19"/>
    <w:rPr>
      <w:rFonts w:ascii="Times New Roman" w:eastAsia="Times New Roman" w:hAnsi="Times New Roman" w:cs="Times New Roman"/>
      <w:sz w:val="24"/>
      <w:szCs w:val="24"/>
    </w:rPr>
  </w:style>
  <w:style w:type="paragraph" w:styleId="21">
    <w:name w:val="Body Text Indent 2"/>
    <w:basedOn w:val="a"/>
    <w:link w:val="22"/>
    <w:rsid w:val="00D87A1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87A19"/>
    <w:rPr>
      <w:rFonts w:ascii="Times New Roman" w:eastAsia="Times New Roman" w:hAnsi="Times New Roman" w:cs="Times New Roman"/>
      <w:sz w:val="24"/>
      <w:szCs w:val="24"/>
    </w:rPr>
  </w:style>
  <w:style w:type="paragraph" w:styleId="a9">
    <w:name w:val="Subtitle"/>
    <w:basedOn w:val="a"/>
    <w:link w:val="aa"/>
    <w:qFormat/>
    <w:rsid w:val="00D87A19"/>
    <w:pPr>
      <w:shd w:val="clear" w:color="auto" w:fill="FFFFFF"/>
      <w:spacing w:after="0" w:line="240" w:lineRule="auto"/>
      <w:ind w:left="-140" w:right="-5"/>
      <w:jc w:val="center"/>
    </w:pPr>
    <w:rPr>
      <w:rFonts w:ascii="Times New Roman" w:eastAsia="Times New Roman" w:hAnsi="Times New Roman" w:cs="Times New Roman"/>
      <w:b/>
      <w:bCs/>
      <w:sz w:val="28"/>
      <w:szCs w:val="24"/>
      <w:u w:val="single"/>
    </w:rPr>
  </w:style>
  <w:style w:type="character" w:customStyle="1" w:styleId="aa">
    <w:name w:val="Подзаголовок Знак"/>
    <w:basedOn w:val="a0"/>
    <w:link w:val="a9"/>
    <w:rsid w:val="00D87A19"/>
    <w:rPr>
      <w:rFonts w:ascii="Times New Roman" w:eastAsia="Times New Roman" w:hAnsi="Times New Roman" w:cs="Times New Roman"/>
      <w:b/>
      <w:bCs/>
      <w:sz w:val="28"/>
      <w:szCs w:val="24"/>
      <w:u w:val="single"/>
      <w:shd w:val="clear" w:color="auto" w:fill="FFFFFF"/>
    </w:rPr>
  </w:style>
  <w:style w:type="paragraph" w:styleId="ab">
    <w:name w:val="List Paragraph"/>
    <w:basedOn w:val="a"/>
    <w:uiPriority w:val="34"/>
    <w:qFormat/>
    <w:rsid w:val="00D87A19"/>
    <w:pPr>
      <w:ind w:left="720"/>
      <w:contextualSpacing/>
    </w:pPr>
    <w:rPr>
      <w:rFonts w:ascii="Calibri" w:eastAsia="Calibri" w:hAnsi="Calibri" w:cs="Times New Roman"/>
      <w:lang w:eastAsia="en-US"/>
    </w:rPr>
  </w:style>
  <w:style w:type="paragraph" w:customStyle="1" w:styleId="ac">
    <w:name w:val="Знак"/>
    <w:basedOn w:val="a"/>
    <w:rsid w:val="00D87A19"/>
    <w:pPr>
      <w:tabs>
        <w:tab w:val="left" w:pos="992"/>
      </w:tabs>
      <w:spacing w:after="160" w:line="240" w:lineRule="exact"/>
    </w:pPr>
    <w:rPr>
      <w:rFonts w:ascii="Verdana" w:eastAsia="MS Mincho" w:hAnsi="Verdana" w:cs="Times New Roman"/>
      <w:sz w:val="20"/>
      <w:szCs w:val="20"/>
      <w:lang w:val="en-GB" w:eastAsia="en-US"/>
    </w:rPr>
  </w:style>
  <w:style w:type="paragraph" w:styleId="ad">
    <w:name w:val="Balloon Text"/>
    <w:basedOn w:val="a"/>
    <w:link w:val="ae"/>
    <w:semiHidden/>
    <w:rsid w:val="00D87A19"/>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D87A19"/>
    <w:rPr>
      <w:rFonts w:ascii="Tahoma" w:eastAsia="Times New Roman" w:hAnsi="Tahoma" w:cs="Tahoma"/>
      <w:sz w:val="16"/>
      <w:szCs w:val="16"/>
    </w:rPr>
  </w:style>
  <w:style w:type="character" w:styleId="af">
    <w:name w:val="page number"/>
    <w:basedOn w:val="a0"/>
    <w:rsid w:val="00D87A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20</Pages>
  <Words>7271</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mikl1965</dc:creator>
  <cp:keywords/>
  <dc:description/>
  <cp:lastModifiedBy>mikl1965</cp:lastModifiedBy>
  <cp:revision>8</cp:revision>
  <cp:lastPrinted>2013-04-04T07:15:00Z</cp:lastPrinted>
  <dcterms:created xsi:type="dcterms:W3CDTF">2013-03-31T04:14:00Z</dcterms:created>
  <dcterms:modified xsi:type="dcterms:W3CDTF">2013-04-04T07:18:00Z</dcterms:modified>
</cp:coreProperties>
</file>