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A0" w:rsidRDefault="00195BA0">
      <w:pPr>
        <w:pStyle w:val="20"/>
        <w:framePr w:w="15091" w:h="3082" w:hRule="exact" w:wrap="none" w:vAnchor="page" w:hAnchor="page" w:x="902" w:y="647"/>
        <w:shd w:val="clear" w:color="auto" w:fill="auto"/>
        <w:spacing w:before="0" w:after="0" w:line="260" w:lineRule="exact"/>
        <w:ind w:left="13300"/>
      </w:pPr>
      <w:bookmarkStart w:id="0" w:name="bookmark1"/>
      <w:r>
        <w:t>Приложение</w:t>
      </w:r>
      <w:bookmarkEnd w:id="0"/>
    </w:p>
    <w:p w:rsidR="008056A0" w:rsidRDefault="00195BA0">
      <w:pPr>
        <w:pStyle w:val="22"/>
        <w:framePr w:w="15091" w:h="3082" w:hRule="exact" w:wrap="none" w:vAnchor="page" w:hAnchor="page" w:x="902" w:y="647"/>
        <w:shd w:val="clear" w:color="auto" w:fill="auto"/>
        <w:tabs>
          <w:tab w:val="left" w:pos="9372"/>
        </w:tabs>
        <w:spacing w:before="0"/>
        <w:ind w:left="7260" w:right="360" w:firstLine="2820"/>
      </w:pPr>
      <w:r>
        <w:t>к Порядку размещения о доходах, расходах, об имуществе, обязательствах имущественного характера муниципальных служащих, замещающих должности муниципальной службы главной, ведущей, старшей групп, сведений о доходах, об имуществе и обязательствах имущественного характера их супруги (супруга) и несовершеннолетних детей, а также граждан, замещающих</w:t>
      </w:r>
      <w:proofErr w:type="gramStart"/>
      <w:r>
        <w:t xml:space="preserve"> ,</w:t>
      </w:r>
      <w:proofErr w:type="gramEnd"/>
      <w:r>
        <w:tab/>
        <w:t>должности руководителей муниципальных учреждений на</w:t>
      </w:r>
    </w:p>
    <w:p w:rsidR="008056A0" w:rsidRDefault="00195BA0">
      <w:pPr>
        <w:pStyle w:val="22"/>
        <w:framePr w:w="15091" w:h="3082" w:hRule="exact" w:wrap="none" w:vAnchor="page" w:hAnchor="page" w:x="902" w:y="647"/>
        <w:shd w:val="clear" w:color="auto" w:fill="auto"/>
        <w:spacing w:before="0"/>
        <w:ind w:left="9380"/>
        <w:jc w:val="left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сельского поселения Караул в информационно-телекоммуникационной сети Интернет</w:t>
      </w:r>
    </w:p>
    <w:p w:rsidR="008056A0" w:rsidRDefault="00195BA0">
      <w:pPr>
        <w:pStyle w:val="30"/>
        <w:framePr w:w="15091" w:h="1949" w:hRule="exact" w:wrap="none" w:vAnchor="page" w:hAnchor="page" w:x="902" w:y="3941"/>
        <w:shd w:val="clear" w:color="auto" w:fill="auto"/>
        <w:spacing w:before="0"/>
        <w:ind w:left="220"/>
      </w:pPr>
      <w:r>
        <w:t>Сведения</w:t>
      </w:r>
    </w:p>
    <w:p w:rsidR="008056A0" w:rsidRDefault="00195BA0">
      <w:pPr>
        <w:pStyle w:val="30"/>
        <w:framePr w:w="15091" w:h="1949" w:hRule="exact" w:wrap="none" w:vAnchor="page" w:hAnchor="page" w:x="902" w:y="3941"/>
        <w:shd w:val="clear" w:color="auto" w:fill="auto"/>
        <w:spacing w:before="0"/>
        <w:ind w:left="220"/>
      </w:pPr>
      <w:r>
        <w:t>о доходах, расходах об имуществе и обязательствах имущественного</w:t>
      </w:r>
      <w:r>
        <w:br/>
        <w:t>характера Главы сельского поселения Караул, муниципальных служащих,</w:t>
      </w:r>
      <w:r>
        <w:br/>
        <w:t xml:space="preserve">депутатов Караульского сельского Совета депутатов, а также </w:t>
      </w:r>
      <w:proofErr w:type="spellStart"/>
      <w:r>
        <w:t>сведениядоходах</w:t>
      </w:r>
      <w:proofErr w:type="spellEnd"/>
      <w:r>
        <w:t>,</w:t>
      </w:r>
      <w:r>
        <w:br/>
        <w:t>расходах об имуществе и обязательствах имущественного</w:t>
      </w:r>
      <w:r>
        <w:br/>
        <w:t>характера супруга (супруги) и несовершеннолетних детей за 2017 год</w:t>
      </w:r>
    </w:p>
    <w:p w:rsidR="008056A0" w:rsidRDefault="00195BA0">
      <w:pPr>
        <w:pStyle w:val="30"/>
        <w:framePr w:w="15091" w:h="1949" w:hRule="exact" w:wrap="none" w:vAnchor="page" w:hAnchor="page" w:x="902" w:y="3941"/>
        <w:shd w:val="clear" w:color="auto" w:fill="auto"/>
        <w:spacing w:before="0"/>
        <w:ind w:left="220"/>
      </w:pPr>
      <w:r>
        <w:t>по состоянию на 31 декабря 2017 года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195"/>
        <w:gridCol w:w="1186"/>
        <w:gridCol w:w="3653"/>
        <w:gridCol w:w="3552"/>
        <w:gridCol w:w="1570"/>
        <w:gridCol w:w="2136"/>
      </w:tblGrid>
      <w:tr w:rsidR="008056A0" w:rsidTr="008B6439">
        <w:trPr>
          <w:trHeight w:hRule="exact" w:val="298"/>
        </w:trPr>
        <w:tc>
          <w:tcPr>
            <w:tcW w:w="1800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r>
              <w:rPr>
                <w:rStyle w:val="2Calibri95pt"/>
              </w:rPr>
              <w:t>Фамилия, имя,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"/>
              </w:rPr>
              <w:t>Должность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r>
              <w:rPr>
                <w:rStyle w:val="2Calibri95pt"/>
              </w:rPr>
              <w:t>Общая</w:t>
            </w:r>
          </w:p>
        </w:tc>
        <w:tc>
          <w:tcPr>
            <w:tcW w:w="3653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r>
              <w:rPr>
                <w:rStyle w:val="2Calibri95pt"/>
              </w:rPr>
              <w:t xml:space="preserve">Перечень объектов </w:t>
            </w:r>
            <w:proofErr w:type="gramStart"/>
            <w:r>
              <w:rPr>
                <w:rStyle w:val="2Calibri95pt"/>
              </w:rPr>
              <w:t>недвижимого</w:t>
            </w:r>
            <w:proofErr w:type="gramEnd"/>
          </w:p>
        </w:tc>
        <w:tc>
          <w:tcPr>
            <w:tcW w:w="3552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r>
              <w:rPr>
                <w:rStyle w:val="2Calibri95pt"/>
              </w:rPr>
              <w:t xml:space="preserve">Перечень объектов </w:t>
            </w:r>
            <w:proofErr w:type="gramStart"/>
            <w:r>
              <w:rPr>
                <w:rStyle w:val="2Calibri95pt"/>
              </w:rPr>
              <w:t>недвижимого</w:t>
            </w:r>
            <w:proofErr w:type="gramEnd"/>
          </w:p>
        </w:tc>
        <w:tc>
          <w:tcPr>
            <w:tcW w:w="1570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r>
              <w:rPr>
                <w:rStyle w:val="2Calibri95pt"/>
              </w:rPr>
              <w:t>Вид, марка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r>
              <w:rPr>
                <w:rStyle w:val="2Calibri95pt"/>
              </w:rPr>
              <w:t xml:space="preserve">Сведения </w:t>
            </w:r>
            <w:proofErr w:type="gramStart"/>
            <w:r>
              <w:rPr>
                <w:rStyle w:val="2Calibri95pt"/>
              </w:rPr>
              <w:t>об</w:t>
            </w:r>
            <w:proofErr w:type="gramEnd"/>
          </w:p>
        </w:tc>
      </w:tr>
      <w:tr w:rsidR="008056A0" w:rsidTr="008B6439">
        <w:trPr>
          <w:trHeight w:hRule="exact" w:val="240"/>
        </w:trPr>
        <w:tc>
          <w:tcPr>
            <w:tcW w:w="1800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r>
              <w:rPr>
                <w:rStyle w:val="2Calibri95pt"/>
              </w:rPr>
              <w:t>отчество"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r>
              <w:rPr>
                <w:rStyle w:val="2Calibri95pt"/>
              </w:rPr>
              <w:t>, место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r>
              <w:rPr>
                <w:rStyle w:val="2Calibri95pt"/>
              </w:rPr>
              <w:t>сумма</w:t>
            </w:r>
          </w:p>
        </w:tc>
        <w:tc>
          <w:tcPr>
            <w:tcW w:w="3653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r>
              <w:rPr>
                <w:rStyle w:val="2Calibri95pt"/>
              </w:rPr>
              <w:t xml:space="preserve">имущества, </w:t>
            </w:r>
            <w:proofErr w:type="gramStart"/>
            <w:r>
              <w:rPr>
                <w:rStyle w:val="2Calibri95pt"/>
              </w:rPr>
              <w:t>принадлежащих</w:t>
            </w:r>
            <w:proofErr w:type="gramEnd"/>
            <w:r>
              <w:rPr>
                <w:rStyle w:val="2Calibri95pt"/>
              </w:rPr>
              <w:t xml:space="preserve"> на праве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r>
              <w:rPr>
                <w:rStyle w:val="2Calibri95pt"/>
              </w:rPr>
              <w:t xml:space="preserve">имущества, находящегося </w:t>
            </w:r>
            <w:proofErr w:type="gramStart"/>
            <w:r>
              <w:rPr>
                <w:rStyle w:val="2Calibri95pt"/>
              </w:rPr>
              <w:t>в</w:t>
            </w:r>
            <w:proofErr w:type="gramEnd"/>
          </w:p>
        </w:tc>
        <w:tc>
          <w:tcPr>
            <w:tcW w:w="1570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Calibri95pt"/>
              </w:rPr>
              <w:t>транспортного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2Calibri95pt"/>
              </w:rPr>
              <w:t>источниках</w:t>
            </w:r>
            <w:proofErr w:type="gramEnd"/>
          </w:p>
        </w:tc>
      </w:tr>
      <w:tr w:rsidR="008056A0" w:rsidTr="00FE3AFF">
        <w:trPr>
          <w:trHeight w:hRule="exact" w:val="2728"/>
        </w:trPr>
        <w:tc>
          <w:tcPr>
            <w:tcW w:w="1800" w:type="dxa"/>
            <w:shd w:val="clear" w:color="auto" w:fill="FFFFFF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after="120" w:line="190" w:lineRule="exact"/>
              <w:ind w:left="200"/>
              <w:jc w:val="left"/>
            </w:pPr>
            <w:r>
              <w:rPr>
                <w:rStyle w:val="2Calibri95pt"/>
              </w:rPr>
              <w:t>муниципального</w:t>
            </w:r>
          </w:p>
          <w:p w:rsidR="008056A0" w:rsidRDefault="00195BA0" w:rsidP="008B6439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120" w:line="190" w:lineRule="exact"/>
              <w:ind w:left="142"/>
              <w:jc w:val="center"/>
            </w:pPr>
            <w:r>
              <w:rPr>
                <w:rStyle w:val="2Calibri95pt"/>
              </w:rPr>
              <w:t>служащего</w:t>
            </w:r>
          </w:p>
        </w:tc>
        <w:tc>
          <w:tcPr>
            <w:tcW w:w="1195" w:type="dxa"/>
            <w:shd w:val="clear" w:color="auto" w:fill="FFFFFF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r>
              <w:rPr>
                <w:rStyle w:val="2Calibri95pt"/>
              </w:rPr>
              <w:t>работы</w:t>
            </w:r>
          </w:p>
        </w:tc>
        <w:tc>
          <w:tcPr>
            <w:tcW w:w="1186" w:type="dxa"/>
            <w:shd w:val="clear" w:color="auto" w:fill="FFFFFF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254" w:lineRule="exact"/>
              <w:jc w:val="center"/>
            </w:pPr>
            <w:r>
              <w:rPr>
                <w:rStyle w:val="2Calibri95pt"/>
              </w:rPr>
              <w:t>дохода за 2017 год (руб.)</w:t>
            </w:r>
          </w:p>
        </w:tc>
        <w:tc>
          <w:tcPr>
            <w:tcW w:w="3653" w:type="dxa"/>
            <w:shd w:val="clear" w:color="auto" w:fill="FFFFFF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r>
              <w:rPr>
                <w:rStyle w:val="2Calibri95pt"/>
              </w:rPr>
              <w:t>собственности</w:t>
            </w:r>
          </w:p>
        </w:tc>
        <w:tc>
          <w:tcPr>
            <w:tcW w:w="3552" w:type="dxa"/>
            <w:shd w:val="clear" w:color="auto" w:fill="FFFFFF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2Calibri95pt"/>
              </w:rPr>
              <w:t>пользовании</w:t>
            </w:r>
            <w:proofErr w:type="gramEnd"/>
          </w:p>
        </w:tc>
        <w:tc>
          <w:tcPr>
            <w:tcW w:w="1570" w:type="dxa"/>
            <w:shd w:val="clear" w:color="auto" w:fill="FFFFFF"/>
          </w:tcPr>
          <w:p w:rsidR="008056A0" w:rsidRDefault="00FE3AFF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240" w:lineRule="exact"/>
              <w:jc w:val="center"/>
            </w:pPr>
            <w:r>
              <w:rPr>
                <w:rStyle w:val="2Calibri95pt"/>
              </w:rPr>
              <w:t>средства, принадлежаще</w:t>
            </w:r>
            <w:r w:rsidR="00195BA0">
              <w:rPr>
                <w:rStyle w:val="2Calibri95pt"/>
              </w:rPr>
              <w:t>го на праве собственности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8056A0" w:rsidRDefault="00195BA0">
            <w:pPr>
              <w:pStyle w:val="22"/>
              <w:framePr w:w="15091" w:h="4190" w:wrap="none" w:vAnchor="page" w:hAnchor="page" w:x="902" w:y="6139"/>
              <w:shd w:val="clear" w:color="auto" w:fill="auto"/>
              <w:spacing w:before="0" w:line="240" w:lineRule="exact"/>
              <w:jc w:val="center"/>
            </w:pPr>
            <w:r>
              <w:rPr>
                <w:rStyle w:val="2Calibri95pt"/>
              </w:rPr>
              <w:t>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</w:tbl>
    <w:p w:rsidR="008056A0" w:rsidRDefault="008056A0">
      <w:pPr>
        <w:rPr>
          <w:sz w:val="2"/>
          <w:szCs w:val="2"/>
        </w:rPr>
        <w:sectPr w:rsidR="008056A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258"/>
        <w:gridCol w:w="1200"/>
        <w:gridCol w:w="1483"/>
        <w:gridCol w:w="1008"/>
        <w:gridCol w:w="1142"/>
        <w:gridCol w:w="1416"/>
        <w:gridCol w:w="1003"/>
        <w:gridCol w:w="1133"/>
        <w:gridCol w:w="1560"/>
        <w:gridCol w:w="2155"/>
      </w:tblGrid>
      <w:tr w:rsidR="008056A0">
        <w:trPr>
          <w:trHeight w:hRule="exact" w:val="126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8056A0">
            <w:pPr>
              <w:framePr w:w="15101" w:h="5693" w:wrap="none" w:vAnchor="page" w:hAnchor="page" w:x="840" w:y="91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8056A0">
            <w:pPr>
              <w:framePr w:w="15101" w:h="5693" w:wrap="none" w:vAnchor="page" w:hAnchor="page" w:x="840" w:y="91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8056A0">
            <w:pPr>
              <w:framePr w:w="15101" w:h="5693" w:wrap="none" w:vAnchor="page" w:hAnchor="page" w:x="840" w:y="919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 w:rsidP="00FE3AFF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after="60" w:line="190" w:lineRule="exact"/>
            </w:pPr>
            <w:r>
              <w:rPr>
                <w:rStyle w:val="2Calibri95pt0"/>
              </w:rPr>
              <w:t>Вид</w:t>
            </w:r>
          </w:p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line="190" w:lineRule="exact"/>
              <w:jc w:val="left"/>
            </w:pPr>
            <w:r>
              <w:rPr>
                <w:rStyle w:val="2Calibri95pt0"/>
              </w:rPr>
              <w:t>собственности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Calibri95pt0"/>
              </w:rPr>
              <w:t>Площадь</w:t>
            </w:r>
          </w:p>
          <w:p w:rsidR="008056A0" w:rsidRDefault="00195BA0" w:rsidP="00FE3AFF">
            <w:pPr>
              <w:pStyle w:val="22"/>
              <w:framePr w:w="15101" w:h="5693" w:wrap="none" w:vAnchor="page" w:hAnchor="page" w:x="840" w:y="919"/>
              <w:shd w:val="clear" w:color="auto" w:fill="auto"/>
              <w:spacing w:line="190" w:lineRule="exact"/>
              <w:jc w:val="left"/>
            </w:pPr>
            <w:r>
              <w:rPr>
                <w:rStyle w:val="2Calibri95pt0"/>
              </w:rPr>
              <w:t>(</w:t>
            </w:r>
            <w:proofErr w:type="spellStart"/>
            <w:r>
              <w:rPr>
                <w:rStyle w:val="2Calibri95pt0"/>
              </w:rPr>
              <w:t>кв.м</w:t>
            </w:r>
            <w:proofErr w:type="spellEnd"/>
            <w:r>
              <w:rPr>
                <w:rStyle w:val="2Calibri95pt0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 w:rsidP="00FE3AFF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216" w:lineRule="exact"/>
            </w:pPr>
            <w:r>
              <w:rPr>
                <w:rStyle w:val="2Calibri95pt0"/>
              </w:rPr>
              <w:t>Страна</w:t>
            </w:r>
          </w:p>
          <w:p w:rsidR="008056A0" w:rsidRDefault="00195BA0" w:rsidP="00FE3AFF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216" w:lineRule="exact"/>
              <w:jc w:val="left"/>
            </w:pPr>
            <w:r>
              <w:rPr>
                <w:rStyle w:val="2Calibri95pt0"/>
              </w:rPr>
              <w:t>расположения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 w:rsidP="00FE3AFF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216" w:lineRule="exact"/>
            </w:pPr>
            <w:r>
              <w:rPr>
                <w:rStyle w:val="2Calibri95pt0"/>
              </w:rPr>
              <w:t>Вид объекта недвижимости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after="60" w:line="190" w:lineRule="exact"/>
              <w:ind w:left="140"/>
              <w:jc w:val="left"/>
            </w:pPr>
            <w:r>
              <w:rPr>
                <w:rStyle w:val="2Calibri95pt0"/>
              </w:rPr>
              <w:t>Площадь</w:t>
            </w:r>
          </w:p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2Calibri95pt0"/>
              </w:rPr>
              <w:t>(</w:t>
            </w:r>
            <w:proofErr w:type="spellStart"/>
            <w:r>
              <w:rPr>
                <w:rStyle w:val="2Calibri95pt0"/>
              </w:rPr>
              <w:t>кв.м</w:t>
            </w:r>
            <w:proofErr w:type="spellEnd"/>
            <w:r>
              <w:rPr>
                <w:rStyle w:val="2Calibri95pt0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 w:rsidP="00FE3AFF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216" w:lineRule="exact"/>
            </w:pPr>
            <w:r>
              <w:rPr>
                <w:rStyle w:val="2Calibri95pt0"/>
              </w:rPr>
              <w:t>Страна</w:t>
            </w:r>
          </w:p>
          <w:p w:rsidR="008056A0" w:rsidRDefault="00195BA0" w:rsidP="00FE3AFF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216" w:lineRule="exact"/>
              <w:jc w:val="left"/>
            </w:pPr>
            <w:r>
              <w:rPr>
                <w:rStyle w:val="2Calibri95pt0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8056A0">
            <w:pPr>
              <w:framePr w:w="15101" w:h="5693" w:wrap="none" w:vAnchor="page" w:hAnchor="page" w:x="840" w:y="91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6A0" w:rsidRDefault="008056A0">
            <w:pPr>
              <w:framePr w:w="15101" w:h="5693" w:wrap="none" w:vAnchor="page" w:hAnchor="page" w:x="840" w:y="919"/>
              <w:rPr>
                <w:sz w:val="10"/>
                <w:szCs w:val="10"/>
              </w:rPr>
            </w:pPr>
          </w:p>
        </w:tc>
      </w:tr>
      <w:tr w:rsidR="008056A0">
        <w:trPr>
          <w:trHeight w:hRule="exact" w:val="461"/>
        </w:trPr>
        <w:tc>
          <w:tcPr>
            <w:tcW w:w="151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center"/>
            </w:pPr>
            <w:proofErr w:type="spellStart"/>
            <w:r>
              <w:rPr>
                <w:rStyle w:val="2Calibri95pt1"/>
              </w:rPr>
              <w:t>Караульский</w:t>
            </w:r>
            <w:proofErr w:type="spellEnd"/>
            <w:r>
              <w:rPr>
                <w:rStyle w:val="2Calibri95pt1"/>
              </w:rPr>
              <w:t xml:space="preserve"> сельский Совет депутатов</w:t>
            </w:r>
          </w:p>
        </w:tc>
      </w:tr>
      <w:tr w:rsidR="008056A0">
        <w:trPr>
          <w:trHeight w:hRule="exact" w:val="124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245" w:lineRule="exact"/>
              <w:jc w:val="left"/>
            </w:pPr>
            <w:r>
              <w:rPr>
                <w:rStyle w:val="2Calibri95pt0"/>
              </w:rPr>
              <w:t>Гмырко Елена Петровна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Calibri95pt0"/>
              </w:rPr>
              <w:t>Ведущий</w:t>
            </w:r>
          </w:p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line="190" w:lineRule="exact"/>
              <w:jc w:val="left"/>
            </w:pPr>
            <w:r>
              <w:rPr>
                <w:rStyle w:val="2Calibri95pt0"/>
              </w:rPr>
              <w:t>специалист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1484364,89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245" w:lineRule="exact"/>
              <w:jc w:val="left"/>
            </w:pPr>
            <w:r>
              <w:rPr>
                <w:rStyle w:val="2Calibri95pt0"/>
              </w:rPr>
              <w:t>Общая долевая 1/2 доли квартиры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78,6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8056A0">
            <w:pPr>
              <w:framePr w:w="15101" w:h="5693" w:wrap="none" w:vAnchor="page" w:hAnchor="page" w:x="840" w:y="91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8056A0">
            <w:pPr>
              <w:framePr w:w="15101" w:h="5693" w:wrap="none" w:vAnchor="page" w:hAnchor="page" w:x="840" w:y="91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8056A0">
            <w:pPr>
              <w:framePr w:w="15101" w:h="5693" w:wrap="none" w:vAnchor="page" w:hAnchor="page" w:x="840" w:y="919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нет</w:t>
            </w:r>
          </w:p>
        </w:tc>
      </w:tr>
      <w:tr w:rsidR="008056A0">
        <w:trPr>
          <w:trHeight w:hRule="exact" w:val="2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супруг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8056A0">
            <w:pPr>
              <w:framePr w:w="15101" w:h="5693" w:wrap="none" w:vAnchor="page" w:hAnchor="page" w:x="840" w:y="91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646829,46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240" w:lineRule="exact"/>
              <w:jc w:val="left"/>
            </w:pPr>
            <w:r>
              <w:rPr>
                <w:rStyle w:val="2Calibri95pt0"/>
              </w:rPr>
              <w:t>Общая долевая 1/2 доли квартиры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78,6</w:t>
            </w:r>
            <w:bookmarkStart w:id="1" w:name="_GoBack"/>
            <w:bookmarkEnd w:id="1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8056A0">
            <w:pPr>
              <w:framePr w:w="15101" w:h="5693" w:wrap="none" w:vAnchor="page" w:hAnchor="page" w:x="840" w:y="91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A0" w:rsidRDefault="008056A0">
            <w:pPr>
              <w:framePr w:w="15101" w:h="5693" w:wrap="none" w:vAnchor="page" w:hAnchor="page" w:x="840" w:y="91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240" w:lineRule="exact"/>
              <w:jc w:val="left"/>
            </w:pPr>
            <w:r>
              <w:rPr>
                <w:rStyle w:val="2Calibri95pt0"/>
              </w:rPr>
              <w:t>Снегоход ШХ,</w:t>
            </w:r>
            <w:r w:rsidR="008316BC">
              <w:rPr>
                <w:rStyle w:val="2Calibri95pt0"/>
              </w:rPr>
              <w:t xml:space="preserve"> снегоход УАМАНА, </w:t>
            </w:r>
            <w:proofErr w:type="spellStart"/>
            <w:r w:rsidR="008316BC">
              <w:rPr>
                <w:rStyle w:val="2Calibri95pt0"/>
              </w:rPr>
              <w:t>Снегоболотохо</w:t>
            </w:r>
            <w:r>
              <w:rPr>
                <w:rStyle w:val="2Calibri95pt0"/>
              </w:rPr>
              <w:t>д</w:t>
            </w:r>
            <w:proofErr w:type="spellEnd"/>
            <w:r>
              <w:rPr>
                <w:rStyle w:val="2Calibri95pt0"/>
              </w:rPr>
              <w:t xml:space="preserve"> СР </w:t>
            </w:r>
            <w:proofErr w:type="gramStart"/>
            <w:r>
              <w:rPr>
                <w:rStyle w:val="2Calibri95pt0"/>
              </w:rPr>
              <w:t>-М</w:t>
            </w:r>
            <w:proofErr w:type="gramEnd"/>
            <w:r>
              <w:rPr>
                <w:rStyle w:val="2Calibri95pt0"/>
              </w:rPr>
              <w:t>ОТО, Маломерное судно «Обь-3», Лодочный мотор УАМАНА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нет</w:t>
            </w:r>
          </w:p>
        </w:tc>
      </w:tr>
      <w:tr w:rsidR="008056A0">
        <w:trPr>
          <w:trHeight w:hRule="exact" w:val="52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245" w:lineRule="exact"/>
              <w:jc w:val="left"/>
            </w:pPr>
            <w:r>
              <w:rPr>
                <w:rStyle w:val="2Calibri95pt0"/>
              </w:rPr>
              <w:t>Гончаров Игорь Игоревич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after="120" w:line="190" w:lineRule="exact"/>
              <w:jc w:val="left"/>
            </w:pPr>
            <w:r>
              <w:rPr>
                <w:rStyle w:val="2Calibri95pt0"/>
              </w:rPr>
              <w:t>Консультант</w:t>
            </w:r>
          </w:p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120" w:line="190" w:lineRule="exact"/>
              <w:jc w:val="left"/>
            </w:pPr>
            <w:r>
              <w:rPr>
                <w:rStyle w:val="2Calibri95pt0"/>
              </w:rPr>
              <w:t>юрист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849752,35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Calibri95pt0"/>
              </w:rPr>
              <w:t>65,6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Calibri95pt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6A0" w:rsidRDefault="00195BA0">
            <w:pPr>
              <w:pStyle w:val="22"/>
              <w:framePr w:w="15101" w:h="5693" w:wrap="none" w:vAnchor="page" w:hAnchor="page" w:x="840" w:y="919"/>
              <w:shd w:val="clear" w:color="auto" w:fill="auto"/>
              <w:spacing w:before="0" w:line="190" w:lineRule="exact"/>
              <w:jc w:val="left"/>
            </w:pPr>
            <w:r>
              <w:rPr>
                <w:rStyle w:val="2Calibri95pt0"/>
              </w:rPr>
              <w:t>нет</w:t>
            </w:r>
          </w:p>
        </w:tc>
      </w:tr>
    </w:tbl>
    <w:p w:rsidR="008056A0" w:rsidRDefault="008056A0">
      <w:pPr>
        <w:rPr>
          <w:sz w:val="2"/>
          <w:szCs w:val="2"/>
        </w:rPr>
      </w:pPr>
    </w:p>
    <w:sectPr w:rsidR="008056A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29" w:rsidRDefault="00CC1929">
      <w:r>
        <w:separator/>
      </w:r>
    </w:p>
  </w:endnote>
  <w:endnote w:type="continuationSeparator" w:id="0">
    <w:p w:rsidR="00CC1929" w:rsidRDefault="00CC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29" w:rsidRDefault="00CC1929"/>
  </w:footnote>
  <w:footnote w:type="continuationSeparator" w:id="0">
    <w:p w:rsidR="00CC1929" w:rsidRDefault="00CC19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056A0"/>
    <w:rsid w:val="00195BA0"/>
    <w:rsid w:val="008056A0"/>
    <w:rsid w:val="008316BC"/>
    <w:rsid w:val="008B6439"/>
    <w:rsid w:val="00CC1929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2Calibri95pt">
    <w:name w:val="Основной текст (2) + Calibri;9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95pt0">
    <w:name w:val="Основной текст (2) + Calibri;9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95pt1">
    <w:name w:val="Основной текст (2) + Calibri;9;5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i/>
      <w:iCs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230" w:lineRule="exact"/>
      <w:jc w:val="both"/>
    </w:pPr>
    <w:rPr>
      <w:rFonts w:ascii="Georgia" w:eastAsia="Georgia" w:hAnsi="Georgia" w:cs="Georgia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69" w:lineRule="exact"/>
      <w:jc w:val="center"/>
    </w:pPr>
    <w:rPr>
      <w:rFonts w:ascii="Courier New" w:eastAsia="Courier New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Sovet_Sekretar</cp:lastModifiedBy>
  <cp:revision>4</cp:revision>
  <dcterms:created xsi:type="dcterms:W3CDTF">2020-05-07T05:15:00Z</dcterms:created>
  <dcterms:modified xsi:type="dcterms:W3CDTF">2020-05-07T05:32:00Z</dcterms:modified>
</cp:coreProperties>
</file>