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F6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4E0806" wp14:editId="3296857A">
            <wp:extent cx="723265" cy="969010"/>
            <wp:effectExtent l="19050" t="0" r="635" b="0"/>
            <wp:docPr id="1" name="Рисунок 1" descr="Герб Grey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Grey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 xml:space="preserve">МУНИЦИПАЛЬНОЕ ОБРАЗОВАНИЕ 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«СЕЛЬСКОЕ ПОСЕЛЕНИЕ КАРАУЛ»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ru-RU"/>
        </w:rPr>
        <w:t>ТАЙМЫРСКОГО ДОЛГАНО-НЕНЕЦКОГО МУНИЦИПАЛЬНОГО РАЙОНА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Председатель караульского сельского совета депутатов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6B2F61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ПОСТАНОВЛЕНИЕ</w:t>
      </w:r>
    </w:p>
    <w:p w:rsidR="006B2F61" w:rsidRPr="006B2F61" w:rsidRDefault="006B2F61" w:rsidP="007173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2F61" w:rsidRPr="006B2F61" w:rsidRDefault="006B2F61" w:rsidP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224454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2244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F2687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6715E" w:rsidRPr="00071B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42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03CB4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Pr="006B2F61"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6B2F61" w:rsidRPr="00F26879" w:rsidRDefault="006B2F61" w:rsidP="00717319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bookmarkStart w:id="0" w:name="_GoBack"/>
      <w:bookmarkEnd w:id="0"/>
    </w:p>
    <w:p w:rsidR="00F26879" w:rsidRPr="00F26879" w:rsidRDefault="00F26879" w:rsidP="00F26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О направлении годового отчета об исполнении бюджета муниципального образования «Сельское поселение Караул» за 201</w:t>
      </w:r>
      <w:r w:rsidR="007C3C96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9</w:t>
      </w: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год в</w:t>
      </w:r>
      <w:proofErr w:type="gramStart"/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К</w:t>
      </w:r>
      <w:proofErr w:type="gramEnd"/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онтрольно – Счетную палату Таймырского Долгано-Ненецкого муниципального района </w:t>
      </w:r>
    </w:p>
    <w:p w:rsidR="00F26879" w:rsidRPr="00F26879" w:rsidRDefault="00F26879" w:rsidP="00F268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F26879" w:rsidRPr="00F26879" w:rsidRDefault="00F26879" w:rsidP="00F268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>В целях проведения внешней проверки годового отчета об исполнении бюджета муниципального образования «Сельское поселение Караул» Таймырского Долгано-Ненецкого муниципального района за 201</w:t>
      </w:r>
      <w:r w:rsidR="007C3C96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год,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Федерации, Уставом муниципального образования «Сельское </w:t>
      </w:r>
      <w:r w:rsidRPr="00F26879">
        <w:rPr>
          <w:rFonts w:ascii="Times New Roman" w:eastAsia="Times New Roman" w:hAnsi="Times New Roman" w:cs="Times New Roman"/>
          <w:spacing w:val="-1"/>
          <w:sz w:val="27"/>
          <w:szCs w:val="27"/>
          <w:lang w:eastAsia="ru-RU"/>
        </w:rPr>
        <w:t>поселение Караул» Таймырского Долгано-Ненецкого муниципального района</w:t>
      </w: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proofErr w:type="spellStart"/>
      <w:r w:rsidRPr="00F26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Караульский</w:t>
      </w:r>
      <w:proofErr w:type="spellEnd"/>
      <w:r w:rsidRPr="00F2687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сельский Совет депутатов</w:t>
      </w:r>
      <w:proofErr w:type="gramEnd"/>
    </w:p>
    <w:p w:rsidR="00F26879" w:rsidRPr="00F26879" w:rsidRDefault="00F26879" w:rsidP="00F268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879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РЕШИЛ</w:t>
      </w: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: </w:t>
      </w:r>
    </w:p>
    <w:p w:rsidR="00F26879" w:rsidRPr="00F26879" w:rsidRDefault="00F26879" w:rsidP="00F2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Направить для проведения внешней проверки проект Решения Караульского сельского Совета депутатов «Об утверждении отчета Администрации сельского поселения Караул об исполнении бюджета поселения за 201</w:t>
      </w:r>
      <w:r w:rsidR="003E0740">
        <w:rPr>
          <w:rFonts w:ascii="Times New Roman" w:eastAsia="Times New Roman" w:hAnsi="Times New Roman" w:cs="Times New Roman"/>
          <w:sz w:val="27"/>
          <w:szCs w:val="27"/>
          <w:lang w:eastAsia="ru-RU"/>
        </w:rPr>
        <w:t>9</w:t>
      </w: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год», годовой отчет об исполнении бюджета муниципального образования «Сельское поселение Караул» за 201</w:t>
      </w:r>
      <w:r w:rsidR="003E07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9 </w:t>
      </w: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>год в</w:t>
      </w:r>
      <w:proofErr w:type="gramStart"/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</w:t>
      </w:r>
      <w:proofErr w:type="gramEnd"/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>онтрольно – счетную палату Таймырского Долгано-Ненецкого муниципального района.</w:t>
      </w:r>
    </w:p>
    <w:p w:rsidR="00F26879" w:rsidRPr="00F26879" w:rsidRDefault="00F26879" w:rsidP="00F2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Опубликовать настоящее Решение в информационном </w:t>
      </w:r>
      <w:r w:rsidRPr="00F268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вестнике «</w:t>
      </w:r>
      <w:proofErr w:type="spellStart"/>
      <w:r w:rsidRPr="00F268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Усть-Енисеец</w:t>
      </w:r>
      <w:proofErr w:type="spellEnd"/>
      <w:r w:rsidRPr="00F268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»</w:t>
      </w: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на официальном сайте  сельского поселения Караул</w:t>
      </w:r>
      <w:r w:rsidRPr="00F268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.</w:t>
      </w:r>
    </w:p>
    <w:p w:rsidR="00F26879" w:rsidRPr="00F26879" w:rsidRDefault="00F26879" w:rsidP="00F268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F2687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3. </w:t>
      </w: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Настоящее Решение вступает в силу </w:t>
      </w:r>
      <w:r w:rsidRPr="00F26879">
        <w:rPr>
          <w:rFonts w:ascii="Times New Roman" w:eastAsia="Times New Roman" w:hAnsi="Times New Roman" w:cs="Times New Roman"/>
          <w:bCs/>
          <w:color w:val="000000"/>
          <w:spacing w:val="-10"/>
          <w:sz w:val="27"/>
          <w:szCs w:val="27"/>
          <w:lang w:eastAsia="ru-RU"/>
        </w:rPr>
        <w:t>с момента принятия</w:t>
      </w:r>
      <w:r w:rsidRPr="00F2687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 </w:t>
      </w:r>
    </w:p>
    <w:p w:rsidR="00175B45" w:rsidRPr="00F26879" w:rsidRDefault="00175B45" w:rsidP="007173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6879" w:rsidRPr="00F26879" w:rsidRDefault="00F26879" w:rsidP="00717319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26879" w:rsidRPr="00F26879" w:rsidRDefault="00F26879" w:rsidP="00F2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Председатель Караульского </w:t>
      </w:r>
    </w:p>
    <w:p w:rsidR="00F26879" w:rsidRPr="00F26879" w:rsidRDefault="00F26879" w:rsidP="00F268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сельского Совета депутатов</w:t>
      </w: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ab/>
      </w:r>
      <w:r w:rsidRPr="00F2687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Д.В. Рудник</w:t>
      </w:r>
    </w:p>
    <w:p w:rsidR="00717319" w:rsidRPr="00E619A2" w:rsidRDefault="007173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17319" w:rsidRPr="00E619A2" w:rsidSect="008F0A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449F7"/>
    <w:multiLevelType w:val="multilevel"/>
    <w:tmpl w:val="A790E5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DA59D1"/>
    <w:multiLevelType w:val="hybridMultilevel"/>
    <w:tmpl w:val="5FEAFC20"/>
    <w:lvl w:ilvl="0" w:tplc="DFE4B1E6">
      <w:start w:val="1"/>
      <w:numFmt w:val="russianLower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AF3C05"/>
    <w:multiLevelType w:val="multilevel"/>
    <w:tmpl w:val="6D4C9DEA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suff w:val="space"/>
      <w:lvlText w:val="4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3">
    <w:nsid w:val="0D7C6F7D"/>
    <w:multiLevelType w:val="hybridMultilevel"/>
    <w:tmpl w:val="B2B42E40"/>
    <w:lvl w:ilvl="0" w:tplc="5D32CB9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3B18CB"/>
    <w:multiLevelType w:val="multilevel"/>
    <w:tmpl w:val="C6D0D1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4C550D"/>
    <w:multiLevelType w:val="hybridMultilevel"/>
    <w:tmpl w:val="336C341C"/>
    <w:lvl w:ilvl="0" w:tplc="5AEEC71C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FE393F"/>
    <w:multiLevelType w:val="hybridMultilevel"/>
    <w:tmpl w:val="D0B8D0CA"/>
    <w:lvl w:ilvl="0" w:tplc="5D32CB9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483B90"/>
    <w:multiLevelType w:val="hybridMultilevel"/>
    <w:tmpl w:val="0C5ED744"/>
    <w:lvl w:ilvl="0" w:tplc="082E19D8">
      <w:start w:val="1"/>
      <w:numFmt w:val="decimal"/>
      <w:suff w:val="space"/>
      <w:lvlText w:val="5.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F834165"/>
    <w:multiLevelType w:val="multilevel"/>
    <w:tmpl w:val="AF781000"/>
    <w:lvl w:ilvl="0">
      <w:start w:val="1"/>
      <w:numFmt w:val="decimal"/>
      <w:lvlText w:val="%1."/>
      <w:lvlJc w:val="left"/>
      <w:pPr>
        <w:ind w:left="1035" w:hanging="1035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75" w:hanging="10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9">
    <w:nsid w:val="46270035"/>
    <w:multiLevelType w:val="multilevel"/>
    <w:tmpl w:val="4DCE5860"/>
    <w:lvl w:ilvl="0">
      <w:start w:val="3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0">
    <w:nsid w:val="4B704A21"/>
    <w:multiLevelType w:val="hybridMultilevel"/>
    <w:tmpl w:val="4A7E15AA"/>
    <w:lvl w:ilvl="0" w:tplc="5D32CB9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44176D5"/>
    <w:multiLevelType w:val="hybridMultilevel"/>
    <w:tmpl w:val="47805014"/>
    <w:lvl w:ilvl="0" w:tplc="2ED4FB84">
      <w:start w:val="1"/>
      <w:numFmt w:val="decimal"/>
      <w:lvlText w:val="2.%1."/>
      <w:lvlJc w:val="left"/>
      <w:pPr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20061"/>
    <w:multiLevelType w:val="hybridMultilevel"/>
    <w:tmpl w:val="1F08C0E4"/>
    <w:lvl w:ilvl="0" w:tplc="BF80192C">
      <w:start w:val="2"/>
      <w:numFmt w:val="decimal"/>
      <w:lvlText w:val="%1."/>
      <w:lvlJc w:val="left"/>
      <w:pPr>
        <w:ind w:left="73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3">
    <w:nsid w:val="5A680907"/>
    <w:multiLevelType w:val="hybridMultilevel"/>
    <w:tmpl w:val="B21A25BE"/>
    <w:lvl w:ilvl="0" w:tplc="C5386EA6">
      <w:start w:val="1"/>
      <w:numFmt w:val="decimal"/>
      <w:suff w:val="space"/>
      <w:lvlText w:val="3.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4">
    <w:nsid w:val="602230AE"/>
    <w:multiLevelType w:val="hybridMultilevel"/>
    <w:tmpl w:val="A294882E"/>
    <w:lvl w:ilvl="0" w:tplc="D9CAB5C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303451B"/>
    <w:multiLevelType w:val="hybridMultilevel"/>
    <w:tmpl w:val="930E29FC"/>
    <w:lvl w:ilvl="0" w:tplc="E87A3548">
      <w:start w:val="1"/>
      <w:numFmt w:val="russianLower"/>
      <w:suff w:val="space"/>
      <w:lvlText w:val="%1)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5455DE6"/>
    <w:multiLevelType w:val="hybridMultilevel"/>
    <w:tmpl w:val="0F521794"/>
    <w:lvl w:ilvl="0" w:tplc="5D32CB90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77D6C88"/>
    <w:multiLevelType w:val="hybridMultilevel"/>
    <w:tmpl w:val="149E4BCE"/>
    <w:lvl w:ilvl="0" w:tplc="5D32CB90">
      <w:start w:val="1"/>
      <w:numFmt w:val="decimal"/>
      <w:suff w:val="space"/>
      <w:lvlText w:val="2.%1."/>
      <w:lvlJc w:val="left"/>
      <w:pPr>
        <w:ind w:left="900" w:hanging="360"/>
      </w:pPr>
      <w:rPr>
        <w:rFonts w:cs="Times New Roman" w:hint="default"/>
      </w:rPr>
    </w:lvl>
    <w:lvl w:ilvl="1" w:tplc="1DD277D8">
      <w:start w:val="1"/>
      <w:numFmt w:val="decimal"/>
      <w:suff w:val="space"/>
      <w:lvlText w:val="2.%2.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9220E4E"/>
    <w:multiLevelType w:val="hybridMultilevel"/>
    <w:tmpl w:val="6E6C9D48"/>
    <w:lvl w:ilvl="0" w:tplc="3F7266D4">
      <w:start w:val="1"/>
      <w:numFmt w:val="russianLower"/>
      <w:suff w:val="space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  <w:rPr>
        <w:rFonts w:cs="Times New Roman"/>
      </w:rPr>
    </w:lvl>
  </w:abstractNum>
  <w:abstractNum w:abstractNumId="19">
    <w:nsid w:val="72003A8D"/>
    <w:multiLevelType w:val="hybridMultilevel"/>
    <w:tmpl w:val="96C6BBC8"/>
    <w:lvl w:ilvl="0" w:tplc="4CFA69B0">
      <w:start w:val="1"/>
      <w:numFmt w:val="decimal"/>
      <w:suff w:val="space"/>
      <w:lvlText w:val="3.4.%1."/>
      <w:lvlJc w:val="left"/>
      <w:pPr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12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6"/>
  </w:num>
  <w:num w:numId="7">
    <w:abstractNumId w:val="14"/>
  </w:num>
  <w:num w:numId="8">
    <w:abstractNumId w:val="3"/>
  </w:num>
  <w:num w:numId="9">
    <w:abstractNumId w:val="10"/>
  </w:num>
  <w:num w:numId="10">
    <w:abstractNumId w:val="5"/>
  </w:num>
  <w:num w:numId="11">
    <w:abstractNumId w:val="16"/>
  </w:num>
  <w:num w:numId="12">
    <w:abstractNumId w:val="1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3"/>
    </w:lvlOverride>
    <w:lvlOverride w:ilvl="1">
      <w:startOverride w:val="4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D61"/>
    <w:rsid w:val="00032ADB"/>
    <w:rsid w:val="00054A82"/>
    <w:rsid w:val="00071B91"/>
    <w:rsid w:val="0008059A"/>
    <w:rsid w:val="001242DC"/>
    <w:rsid w:val="0015754C"/>
    <w:rsid w:val="00166D93"/>
    <w:rsid w:val="00175B45"/>
    <w:rsid w:val="00176F03"/>
    <w:rsid w:val="0018341D"/>
    <w:rsid w:val="00184B14"/>
    <w:rsid w:val="00186242"/>
    <w:rsid w:val="00186989"/>
    <w:rsid w:val="0019783A"/>
    <w:rsid w:val="001B2044"/>
    <w:rsid w:val="001C35EE"/>
    <w:rsid w:val="001D3524"/>
    <w:rsid w:val="001D4459"/>
    <w:rsid w:val="001E1739"/>
    <w:rsid w:val="00224454"/>
    <w:rsid w:val="0024119E"/>
    <w:rsid w:val="002C2AA4"/>
    <w:rsid w:val="00332A79"/>
    <w:rsid w:val="003823DF"/>
    <w:rsid w:val="00390F52"/>
    <w:rsid w:val="003E0740"/>
    <w:rsid w:val="004B0446"/>
    <w:rsid w:val="004C52B6"/>
    <w:rsid w:val="00545992"/>
    <w:rsid w:val="00594A33"/>
    <w:rsid w:val="00606826"/>
    <w:rsid w:val="00651FA5"/>
    <w:rsid w:val="00662E7E"/>
    <w:rsid w:val="006B2F61"/>
    <w:rsid w:val="006B3CF4"/>
    <w:rsid w:val="00717319"/>
    <w:rsid w:val="00720A46"/>
    <w:rsid w:val="00721F23"/>
    <w:rsid w:val="00724939"/>
    <w:rsid w:val="00790FC9"/>
    <w:rsid w:val="007914F2"/>
    <w:rsid w:val="007C3C96"/>
    <w:rsid w:val="007C7208"/>
    <w:rsid w:val="008525FE"/>
    <w:rsid w:val="008974DC"/>
    <w:rsid w:val="008C6D56"/>
    <w:rsid w:val="008D5E40"/>
    <w:rsid w:val="008E37FB"/>
    <w:rsid w:val="008E71D4"/>
    <w:rsid w:val="009158FA"/>
    <w:rsid w:val="00927D1F"/>
    <w:rsid w:val="00942E89"/>
    <w:rsid w:val="00956F0A"/>
    <w:rsid w:val="00993BA0"/>
    <w:rsid w:val="009A252B"/>
    <w:rsid w:val="00A30CE1"/>
    <w:rsid w:val="00A710D6"/>
    <w:rsid w:val="00A823DA"/>
    <w:rsid w:val="00B0422F"/>
    <w:rsid w:val="00B15980"/>
    <w:rsid w:val="00B579B2"/>
    <w:rsid w:val="00B6715E"/>
    <w:rsid w:val="00B75CEA"/>
    <w:rsid w:val="00B83179"/>
    <w:rsid w:val="00B97433"/>
    <w:rsid w:val="00BA7D61"/>
    <w:rsid w:val="00BB2F09"/>
    <w:rsid w:val="00C0248C"/>
    <w:rsid w:val="00C03CB4"/>
    <w:rsid w:val="00C16BD2"/>
    <w:rsid w:val="00C354C0"/>
    <w:rsid w:val="00C3713D"/>
    <w:rsid w:val="00CA7DF8"/>
    <w:rsid w:val="00D714D8"/>
    <w:rsid w:val="00D8169A"/>
    <w:rsid w:val="00D97777"/>
    <w:rsid w:val="00DB411C"/>
    <w:rsid w:val="00DB718F"/>
    <w:rsid w:val="00DC12E2"/>
    <w:rsid w:val="00E619A2"/>
    <w:rsid w:val="00EA0DCF"/>
    <w:rsid w:val="00ED6991"/>
    <w:rsid w:val="00F01194"/>
    <w:rsid w:val="00F26879"/>
    <w:rsid w:val="00FC7CDD"/>
    <w:rsid w:val="00FD5151"/>
    <w:rsid w:val="00FE6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59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15980"/>
    <w:pPr>
      <w:ind w:left="720"/>
      <w:contextualSpacing/>
    </w:pPr>
  </w:style>
  <w:style w:type="paragraph" w:customStyle="1" w:styleId="ListParagraph1">
    <w:name w:val="List Paragraph1"/>
    <w:basedOn w:val="a"/>
    <w:rsid w:val="00C3713D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2F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2F6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7C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598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styleId="a6">
    <w:name w:val="List Paragraph"/>
    <w:basedOn w:val="a"/>
    <w:uiPriority w:val="34"/>
    <w:qFormat/>
    <w:rsid w:val="00B15980"/>
    <w:pPr>
      <w:ind w:left="720"/>
      <w:contextualSpacing/>
    </w:pPr>
  </w:style>
  <w:style w:type="paragraph" w:customStyle="1" w:styleId="ListParagraph1">
    <w:name w:val="List Paragraph1"/>
    <w:basedOn w:val="a"/>
    <w:rsid w:val="00C3713D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Sovet_Sekretar</dc:creator>
  <cp:keywords/>
  <dc:description/>
  <cp:lastModifiedBy>Sovet_Sekretar</cp:lastModifiedBy>
  <cp:revision>66</cp:revision>
  <cp:lastPrinted>2019-03-19T10:08:00Z</cp:lastPrinted>
  <dcterms:created xsi:type="dcterms:W3CDTF">2018-11-28T09:07:00Z</dcterms:created>
  <dcterms:modified xsi:type="dcterms:W3CDTF">2020-04-16T09:29:00Z</dcterms:modified>
</cp:coreProperties>
</file>