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РЕЗУЛЬТАТЫ МОНИТОРИНГА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7A2EEB">
        <w:rPr>
          <w:rFonts w:ascii="Times New Roman" w:hAnsi="Times New Roman" w:cs="Times New Roman"/>
          <w:bCs/>
          <w:sz w:val="28"/>
          <w:szCs w:val="28"/>
        </w:rPr>
        <w:t>реализации соглашений о государственно-частном партнерстве</w:t>
      </w:r>
      <w:bookmarkEnd w:id="0"/>
      <w:r w:rsidRPr="007A2EEB">
        <w:rPr>
          <w:rFonts w:ascii="Times New Roman" w:hAnsi="Times New Roman" w:cs="Times New Roman"/>
          <w:bCs/>
          <w:sz w:val="28"/>
          <w:szCs w:val="28"/>
        </w:rPr>
        <w:t>,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соглашений о муниципально-частном партнерстве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за 20</w:t>
      </w:r>
      <w:r w:rsidR="00944025">
        <w:rPr>
          <w:rFonts w:ascii="Times New Roman" w:hAnsi="Times New Roman" w:cs="Times New Roman"/>
          <w:bCs/>
          <w:sz w:val="28"/>
          <w:szCs w:val="28"/>
        </w:rPr>
        <w:t>2</w:t>
      </w:r>
      <w:r w:rsidR="00AE5D8C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Pr="007A2EEB">
        <w:rPr>
          <w:rFonts w:ascii="Times New Roman" w:hAnsi="Times New Roman" w:cs="Times New Roman"/>
          <w:bCs/>
          <w:sz w:val="28"/>
          <w:szCs w:val="28"/>
        </w:rPr>
        <w:t>год</w:t>
      </w:r>
      <w:r w:rsidR="002A7248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сельское поселение Караул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I. Общие сведения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71"/>
        <w:gridCol w:w="2043"/>
      </w:tblGrid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1. Количество рассмотренных публичными партнерами предложений о реализации проектов государственно-частного партнерства, проектов муниципально-частного партнерства (далее - проекты) от частных партнеров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2. Количество направленных на оценку уполномоченному органу предложений о реализации проектов, разработанных частными партнерами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3. Количество направленных на оценку уполномоченному органу предложений о реализации проектов, разработанных публичными партнерами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4. Количество предложений о реализации проектов, по которым уполномоченным органом было дано положительное заключение об эффективности и наличии сравнительного преимущества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5. Количество принятых решений о реализации проектов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6. Количество объявленных конкурсов на право заключения о государственно-частном партнерстве, муниципально-частном партнерстве (далее соответственно - конкурсы, соглашения) с указанием доли закрытых конкурсов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7. Количество несостоявшихся конкурсов (с указанием причин)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8. Количество конкурсов с единственным участником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9. Количество конкурсов с двумя и более участниками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10. Количество заключенных соглашений (по отраслям)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11. Количество соглашений, по которым частный партнер на отчетную дату осуществляет проектирование объекта (объектов) соглашения (далее - объект)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12. Количество соглашений, по которым частный партнер на отчетную дату осуществляет создание объекта, в том </w:t>
            </w: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числе подготовку участка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13. Количество соглашений, по которым частный партнер приступил к эксплуатации и (или) техническому обслуживанию объекта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14. Количество завершенных соглашений на отчетную дату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15. Количество соглашений, по которым в ходе осуществления контроля были выявлены нарушения со стороны частных партнеров (с указанием выявленных нарушений)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7171" w:type="dxa"/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16. Количество заключенных соглашений, инициаторами заключения которых выступали частные партнеры (с указанием доли от общего числа таких инициатив)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</w:tbl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II. Сравнительный анализ соблюдения планируемых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и фактических сроков исполнения сторонами обязательств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по соглашению, а также планируемых (прогнозируемых)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и фактически достигнутых значений критериев эффективности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проекта и значений показателей его сравнительного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преимущества, на основании которых получено положительное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заключение уполномоченного органа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Наименование проекта _________________</w:t>
      </w:r>
    </w:p>
    <w:p w:rsidR="007A2EEB" w:rsidRPr="007A2EEB" w:rsidRDefault="007A2EEB" w:rsidP="007A2EE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Реквизиты заключенного соглашения от __________ N _____________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5935"/>
        <w:gridCol w:w="1666"/>
        <w:gridCol w:w="1091"/>
      </w:tblGrid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N п/п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Планируемое значение показателя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Фактически достигнутое значение показателя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Вклад проекта в достижение целевых показателей государственных (муниципальных) программ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проведения конкурса на право </w:t>
            </w: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заключения соглашения - или в случае проведения совместного конкурса - соглашений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проведения конкурсной процедуры для отбора частного партнера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заключения соглашения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Общий срок реализации соглашения (для завершенных соглашений)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проектирования частным партнером объекта (если предусматривается)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создания объекта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Сроки эксплуатации и (или) технического обслуживания объекта частным партнером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возникновения права собственности на объект у частного партнера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Иные установленные сроки по проекту в соответствии с решением о реализации проекта и (или) соглашением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Общая стоимость создания объекта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создания объекта - по годам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эксплуатации и (или) технического обслуживания объекта - по годам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за счет средств бюджетов бюджетной системы Российской Федерации создания объекта (если предусматривается)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за счет средств бюджетов бюджетной системы Российской Федерации эксплуатации и (или) технического обслуживания объекта (если предусматривается)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проекта за счет собственных средств частного партнера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17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заемного финансирования по проекту (если предусматривается)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 погашения заемного финансирования по проекту (если предусматривается);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производства товаров, выполнения работ, оказания услуг по проекту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Себестоимость производства товаров, выполнения работ, оказания услуг по проекту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Объем выручки частного партнера при реализации проекта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Налоговые доходи бюджетов бюджетной системы Российской Федерации при реализации проекта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Неналоговые доходы бюджетов бюджетной системы Российской Федерации при реализации проекта - по годам;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Чистая приведенная стоимость по проекту;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7A2EEB" w:rsidRPr="007A2EEB" w:rsidTr="00506E4B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Иные показатели, используемые для расчета и обоснования сравнительного преимущества проекта:</w:t>
            </w:r>
          </w:p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</w:tbl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III. Сведения из реестра заключенных соглашений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4"/>
        <w:gridCol w:w="1290"/>
        <w:gridCol w:w="768"/>
        <w:gridCol w:w="714"/>
        <w:gridCol w:w="1106"/>
        <w:gridCol w:w="957"/>
        <w:gridCol w:w="1418"/>
        <w:gridCol w:w="1417"/>
      </w:tblGrid>
      <w:tr w:rsidR="007A2EEB" w:rsidRPr="007A2EEB" w:rsidTr="00506E4B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Порядковый номер заключенного соглашения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заключенного соглашения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Стороны соглашения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Адрес места расположения объекта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Сроки реализации соглашения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статус реализации соглашения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EB" w:rsidRPr="007A2EEB" w:rsidRDefault="007A2EEB" w:rsidP="007A2E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Общая стоимость создания объекта</w:t>
            </w:r>
          </w:p>
        </w:tc>
      </w:tr>
      <w:tr w:rsidR="007A2EEB" w:rsidRPr="007A2EEB" w:rsidTr="00506E4B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EEB" w:rsidRPr="007A2EEB" w:rsidRDefault="00506E4B" w:rsidP="0050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</w:tbl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IV. Оценка проблем и перспективы дальнейшей реализации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заключенных соглашений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506E4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ourier New" w:hAnsi="Courier New" w:cs="Courier New"/>
          <w:sz w:val="20"/>
          <w:szCs w:val="20"/>
        </w:rPr>
      </w:pPr>
      <w:r w:rsidRPr="007A2EEB"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A2EE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2EEB" w:rsidRP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A2EEB">
        <w:rPr>
          <w:rFonts w:ascii="Times New Roman" w:hAnsi="Times New Roman" w:cs="Times New Roman"/>
          <w:bCs/>
          <w:sz w:val="28"/>
          <w:szCs w:val="28"/>
        </w:rPr>
        <w:t>V. Сведения о разрабатываемых и планируемых к разработке</w:t>
      </w:r>
    </w:p>
    <w:p w:rsidR="007A2EEB" w:rsidRDefault="007A2EEB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A2EEB">
        <w:rPr>
          <w:rFonts w:ascii="Times New Roman" w:hAnsi="Times New Roman" w:cs="Times New Roman"/>
          <w:bCs/>
          <w:sz w:val="28"/>
          <w:szCs w:val="28"/>
        </w:rPr>
        <w:t>предложениях</w:t>
      </w:r>
      <w:proofErr w:type="gramEnd"/>
      <w:r w:rsidRPr="007A2EEB">
        <w:rPr>
          <w:rFonts w:ascii="Times New Roman" w:hAnsi="Times New Roman" w:cs="Times New Roman"/>
          <w:bCs/>
          <w:sz w:val="28"/>
          <w:szCs w:val="28"/>
        </w:rPr>
        <w:t xml:space="preserve"> о реализации проекта</w:t>
      </w:r>
    </w:p>
    <w:p w:rsidR="002A7248" w:rsidRDefault="002A7248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3082"/>
      </w:tblGrid>
      <w:tr w:rsidR="002A7248" w:rsidTr="002A7248">
        <w:tc>
          <w:tcPr>
            <w:tcW w:w="6487" w:type="dxa"/>
          </w:tcPr>
          <w:p w:rsidR="002A7248" w:rsidRPr="007A2EEB" w:rsidRDefault="002A7248" w:rsidP="002A724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Сведения о </w:t>
            </w:r>
            <w:proofErr w:type="gramStart"/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разрабатываемых</w:t>
            </w:r>
            <w:proofErr w:type="gramEnd"/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планируемых к разработке</w:t>
            </w:r>
          </w:p>
          <w:p w:rsidR="002A7248" w:rsidRDefault="002A7248" w:rsidP="007A2E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предложениях</w:t>
            </w:r>
            <w:proofErr w:type="gramEnd"/>
            <w:r w:rsidRPr="007A2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реализации проекта</w:t>
            </w:r>
          </w:p>
        </w:tc>
        <w:tc>
          <w:tcPr>
            <w:tcW w:w="3082" w:type="dxa"/>
          </w:tcPr>
          <w:p w:rsidR="002A7248" w:rsidRDefault="002A7248" w:rsidP="007A2E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</w:tbl>
    <w:p w:rsidR="002A7248" w:rsidRPr="007A2EEB" w:rsidRDefault="002A7248" w:rsidP="007A2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2A7248" w:rsidRPr="007A2EEB" w:rsidSect="00506E4B">
      <w:pgSz w:w="11905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EB"/>
    <w:rsid w:val="0002311C"/>
    <w:rsid w:val="000433B7"/>
    <w:rsid w:val="001B3ADF"/>
    <w:rsid w:val="00295EB3"/>
    <w:rsid w:val="002A7248"/>
    <w:rsid w:val="002B1814"/>
    <w:rsid w:val="002C4B76"/>
    <w:rsid w:val="002D5237"/>
    <w:rsid w:val="003C44F1"/>
    <w:rsid w:val="004E1BFC"/>
    <w:rsid w:val="00506E4B"/>
    <w:rsid w:val="00705AF8"/>
    <w:rsid w:val="007A2EEB"/>
    <w:rsid w:val="008658A4"/>
    <w:rsid w:val="00906CED"/>
    <w:rsid w:val="00944025"/>
    <w:rsid w:val="009A24E8"/>
    <w:rsid w:val="00AE5D8C"/>
    <w:rsid w:val="00D81F36"/>
    <w:rsid w:val="00EE6921"/>
    <w:rsid w:val="00FC1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2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CFEEA-3681-4855-A4B1-1CE1697A3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Болтова</dc:creator>
  <cp:lastModifiedBy>User</cp:lastModifiedBy>
  <cp:revision>2</cp:revision>
  <dcterms:created xsi:type="dcterms:W3CDTF">2022-02-04T07:54:00Z</dcterms:created>
  <dcterms:modified xsi:type="dcterms:W3CDTF">2022-02-04T07:54:00Z</dcterms:modified>
</cp:coreProperties>
</file>