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375" w:rsidRDefault="00407375" w:rsidP="0083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810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375" w:rsidRPr="002362F0" w:rsidRDefault="00407375" w:rsidP="0083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D7F69" w:rsidRPr="002362F0" w:rsidRDefault="003D7F69" w:rsidP="00E82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МУНИЦИПАЛЬНОЕ ОБРАЗОВАНИЕ</w:t>
      </w:r>
    </w:p>
    <w:p w:rsidR="003D7F69" w:rsidRPr="002362F0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«СЕЛЬСКОЕ ПОСЕЛЕНИЕ КАРАУЛ»</w:t>
      </w:r>
    </w:p>
    <w:p w:rsidR="003D7F69" w:rsidRPr="002362F0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3D7F69" w:rsidRPr="002362F0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D7F69" w:rsidRPr="002362F0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АДМИНИСТРАЦИЯ</w:t>
      </w:r>
    </w:p>
    <w:p w:rsidR="003D7F69" w:rsidRPr="002362F0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D7F69" w:rsidRPr="002362F0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 О С Т А Н О В Л Е Н И Е</w:t>
      </w:r>
      <w:bookmarkStart w:id="0" w:name="_GoBack"/>
      <w:bookmarkEnd w:id="0"/>
    </w:p>
    <w:p w:rsidR="003D7F69" w:rsidRPr="002362F0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D7F69" w:rsidRPr="002362F0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0A31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…</w:t>
      </w:r>
      <w:r w:rsidR="008332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ноября</w:t>
      </w: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</w:t>
      </w:r>
      <w:r w:rsidR="00C25D69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1C74F3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5C1CDC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  № </w:t>
      </w: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П</w:t>
      </w:r>
    </w:p>
    <w:p w:rsidR="003D7F69" w:rsidRPr="002362F0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D7F69" w:rsidRPr="00B54D0D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54D0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 внесении изменений в Постановление</w:t>
      </w:r>
      <w:r w:rsidR="002A5B9B" w:rsidRPr="00B54D0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B54D0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Администрации сельского поселения Караул от 24</w:t>
      </w:r>
      <w:r w:rsidR="003900BD" w:rsidRPr="00B54D0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ноября </w:t>
      </w:r>
      <w:r w:rsidRPr="00B54D0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2017</w:t>
      </w:r>
      <w:r w:rsidR="003C0FCF" w:rsidRPr="00B54D0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  <w:r w:rsidRPr="00B54D0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№ 74-П «Об утверждении муниципальной</w:t>
      </w:r>
      <w:r w:rsidR="002A5B9B" w:rsidRPr="00B54D0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B54D0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программы «Развитие отрасли культуры на территории</w:t>
      </w:r>
      <w:r w:rsidR="002A5B9B" w:rsidRPr="00B54D0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Pr="00B54D0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C762C1" w:rsidRPr="00B54D0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сельско</w:t>
      </w:r>
      <w:r w:rsidR="002A5B9B" w:rsidRPr="00B54D0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е поселение</w:t>
      </w:r>
      <w:r w:rsidR="00C762C1" w:rsidRPr="00B54D0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Караул Таймырского Долгано-Ненецкого муниципального района Красноярского края</w:t>
      </w:r>
      <w:r w:rsidRPr="00B54D0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3D7F69" w:rsidRPr="002362F0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D7F69" w:rsidRPr="002362F0" w:rsidRDefault="002A78F7" w:rsidP="003D7F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Федеральным законом от 6 октября 2003 года №</w:t>
      </w:r>
      <w:r w:rsidR="008332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сельское поселение Караул Таймырского Долгано-Ненецкого муниципального района Красноярского края, Постановлением Администрации сельского поселения Карау</w:t>
      </w:r>
      <w:r w:rsidR="008332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 от  11 ноября  2019 года № 60</w:t>
      </w: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–П «</w:t>
      </w:r>
      <w:r w:rsidR="00F24409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утверждении Порядка разработки, утверждения и реализации муниципальных программ на территории муниципального  образования сельское поселение Караул Таймырского Долгано-Ненецкого муниципального района Красноярского края</w:t>
      </w: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 Администрация сельского поселения Караул</w:t>
      </w:r>
      <w:r w:rsidR="003D7F69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</w:p>
    <w:p w:rsidR="003D7F69" w:rsidRPr="002362F0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D7F69" w:rsidRPr="002362F0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ПОСТАНОВЛЯЕТ:</w:t>
      </w:r>
    </w:p>
    <w:p w:rsidR="003D7F69" w:rsidRPr="002362F0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D7F69" w:rsidRPr="002362F0" w:rsidRDefault="0083328C" w:rsidP="00F01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1. </w:t>
      </w:r>
      <w:r w:rsidR="003D7F69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Постановление Администрации сельского поселения Караул от 24</w:t>
      </w:r>
      <w:r w:rsidR="003900BD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ноября </w:t>
      </w:r>
      <w:r w:rsidR="003D7F69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2017</w:t>
      </w:r>
      <w:r w:rsidR="00A90A5B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</w:t>
      </w:r>
      <w:r w:rsidR="003D7F69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74-П «Об утверждении муниципальной программы «</w:t>
      </w:r>
      <w:r w:rsidR="00C762C1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Развитие отрасли культуры на территории </w:t>
      </w:r>
      <w:r w:rsidR="002A5B9B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 сельское поселение Караул</w:t>
      </w:r>
      <w:r w:rsidR="00C762C1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Таймырского Долгано-Ненецкого муниципального района </w:t>
      </w:r>
      <w:r w:rsidR="00FC6E50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Красноярского края</w:t>
      </w:r>
      <w:r w:rsidR="003D7F69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(в редакции Постановл</w:t>
      </w:r>
      <w:r w:rsidR="006716A4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ений Администрации сельского по</w:t>
      </w:r>
      <w:r w:rsidR="003D7F69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селения Караул </w:t>
      </w:r>
      <w:r w:rsidR="00260B38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19 сентября 2018</w:t>
      </w:r>
      <w:r w:rsidR="00716029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№</w:t>
      </w:r>
      <w:r w:rsidR="00260B38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68-П, от </w:t>
      </w:r>
      <w:r w:rsidR="00716029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 декабря 2018 года   №83–</w:t>
      </w:r>
      <w:r w:rsidR="003D7F69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П, от 20 сентября 2019</w:t>
      </w:r>
      <w:r w:rsidR="00716029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</w:t>
      </w:r>
      <w:r w:rsidR="003D7F69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№53-П, от 20 ноября 2019</w:t>
      </w:r>
      <w:r w:rsidR="00716029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</w:t>
      </w:r>
      <w:r w:rsidR="003D7F69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62-П</w:t>
      </w:r>
      <w:r w:rsidR="00260B38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от </w:t>
      </w:r>
      <w:r w:rsidR="00644694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 апреля 2020</w:t>
      </w:r>
      <w:r w:rsidR="00716029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</w:t>
      </w:r>
      <w:r w:rsidR="00644694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№19-П</w:t>
      </w:r>
      <w:r w:rsidR="00C762C1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от </w:t>
      </w:r>
      <w:r w:rsidR="00940383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C762C1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декабря 2020 №</w:t>
      </w:r>
      <w:r w:rsidR="00940383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58</w:t>
      </w:r>
      <w:r w:rsidR="00C762C1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-П</w:t>
      </w:r>
      <w:r w:rsidR="00940383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от </w:t>
      </w:r>
      <w:r w:rsidR="00F4769F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17</w:t>
      </w:r>
      <w:r w:rsidR="00940383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декабря 2020 №</w:t>
      </w:r>
      <w:r w:rsidR="00F4769F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61</w:t>
      </w:r>
      <w:r w:rsidR="00940383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-П</w:t>
      </w:r>
      <w:r w:rsidR="009E3A17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9E3A17" w:rsidRPr="002362F0">
        <w:rPr>
          <w:rFonts w:ascii="Arial" w:hAnsi="Arial" w:cs="Arial"/>
          <w:sz w:val="24"/>
          <w:szCs w:val="24"/>
        </w:rPr>
        <w:t xml:space="preserve"> </w:t>
      </w:r>
      <w:r w:rsidR="009E3A17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18 декабря 2020 года №63-П</w:t>
      </w:r>
      <w:r w:rsidR="00D12321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1713BD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11 октября 2021 года №20-П,</w:t>
      </w:r>
      <w:r w:rsidR="00D12321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="00A4369A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17</w:t>
      </w:r>
      <w:r w:rsidR="00D12321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ноября 2021 года №</w:t>
      </w:r>
      <w:r w:rsidR="00A4369A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25</w:t>
      </w:r>
      <w:r w:rsidR="00D12321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-П</w:t>
      </w:r>
      <w:r w:rsidR="002F217B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от 27 декабря 2021 года №41-П, от 30 декабря 2021 года №47-П</w:t>
      </w:r>
      <w:r w:rsidR="00F01CEC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от 28 января 2022 года   № 1 </w:t>
      </w:r>
      <w:r w:rsidR="00E7474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="00F01CEC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</w:t>
      </w:r>
      <w:r w:rsidR="00E7474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от 18 мая 2022 года № 22-П</w:t>
      </w:r>
      <w:r w:rsidR="003D7F69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 </w:t>
      </w:r>
      <w:r w:rsidR="002A78F7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внести </w:t>
      </w:r>
      <w:r w:rsidR="003D7F69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следующие изменения:</w:t>
      </w:r>
    </w:p>
    <w:p w:rsidR="003D7F69" w:rsidRPr="002362F0" w:rsidRDefault="003D7F69" w:rsidP="001469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приложение к Постановлению изложить в редакции согласно приложению к </w:t>
      </w:r>
      <w:r w:rsidR="00DF2E08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настоящему</w:t>
      </w:r>
      <w:r w:rsidR="00866887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Постановлению.</w:t>
      </w:r>
    </w:p>
    <w:p w:rsidR="000A31C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Настоящее Постановление подлежит официальному </w:t>
      </w:r>
      <w:r w:rsidR="00866887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опубликованию</w:t>
      </w: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информац</w:t>
      </w:r>
      <w:r w:rsidR="00E7474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ионном вестнике «Усть-Енисеец» и </w:t>
      </w: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разме</w:t>
      </w:r>
      <w:r w:rsidR="00644694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щению на официальном сайте</w:t>
      </w:r>
      <w:r w:rsidR="00BA15A6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="00644694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</w:t>
      </w:r>
      <w:r w:rsidR="00BA15A6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ское поселение</w:t>
      </w: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Караул</w:t>
      </w:r>
      <w:r w:rsidR="00866887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Таймырского Долгано-</w:t>
      </w:r>
      <w:r w:rsidR="00866887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Ненецкого муниципального района Красноярского края</w:t>
      </w:r>
      <w:r w:rsidR="002F217B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вступает в силу</w:t>
      </w:r>
      <w:r w:rsidR="002F217B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после его официального опубликования</w:t>
      </w:r>
      <w:r w:rsidR="000A31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D7F69" w:rsidRPr="002362F0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</w:t>
      </w: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Конт</w:t>
      </w:r>
      <w:r w:rsidR="00866887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роль за исполнением настоящего П</w:t>
      </w: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3D7F69" w:rsidRPr="002362F0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6E50" w:rsidRPr="002362F0" w:rsidRDefault="00FC6E50" w:rsidP="00C76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Временно исполняющая полномочия</w:t>
      </w:r>
    </w:p>
    <w:p w:rsidR="00C762C1" w:rsidRPr="002362F0" w:rsidRDefault="00C762C1" w:rsidP="00C76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</w:t>
      </w:r>
      <w:r w:rsidR="00FC6E50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</w:t>
      </w:r>
      <w:r w:rsidR="003D7F69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</w:t>
      </w:r>
      <w:r w:rsid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ения Караул</w:t>
      </w:r>
      <w:r w:rsid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            </w:t>
      </w:r>
      <w:r w:rsidR="00A31A70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="003D7F69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A31A70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</w:t>
      </w:r>
      <w:r w:rsidR="003D7F69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A31A70"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Гурина</w:t>
      </w: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A31C9" w:rsidRPr="002362F0" w:rsidRDefault="000A31C9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5B27" w:rsidRPr="002362F0" w:rsidRDefault="008F5B27" w:rsidP="008F5B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</w:t>
      </w:r>
      <w:r w:rsidRPr="002362F0">
        <w:rPr>
          <w:rFonts w:ascii="Arial" w:hAnsi="Arial" w:cs="Arial"/>
          <w:sz w:val="24"/>
          <w:szCs w:val="24"/>
        </w:rPr>
        <w:t xml:space="preserve"> </w:t>
      </w: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</w:t>
      </w:r>
    </w:p>
    <w:p w:rsidR="008F5B27" w:rsidRPr="002362F0" w:rsidRDefault="008F5B27" w:rsidP="008F5B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Постановлению Администрации</w:t>
      </w:r>
    </w:p>
    <w:p w:rsidR="008F5B27" w:rsidRPr="002362F0" w:rsidRDefault="008F5B27" w:rsidP="008F5B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Караул</w:t>
      </w:r>
    </w:p>
    <w:p w:rsidR="008F5B27" w:rsidRPr="002362F0" w:rsidRDefault="008F5B27" w:rsidP="008F5B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="00392C0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ноября</w:t>
      </w: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2022 года № -П</w:t>
      </w:r>
    </w:p>
    <w:p w:rsidR="008F5B27" w:rsidRPr="002362F0" w:rsidRDefault="008F5B27" w:rsidP="008F5B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«Приложение</w:t>
      </w:r>
      <w:r w:rsidRPr="002362F0">
        <w:rPr>
          <w:rFonts w:ascii="Arial" w:hAnsi="Arial" w:cs="Arial"/>
          <w:sz w:val="24"/>
          <w:szCs w:val="24"/>
        </w:rPr>
        <w:t xml:space="preserve"> </w:t>
      </w: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</w:t>
      </w:r>
    </w:p>
    <w:p w:rsidR="008F5B27" w:rsidRPr="002362F0" w:rsidRDefault="008F5B27" w:rsidP="008F5B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Постановлению Администрации</w:t>
      </w:r>
    </w:p>
    <w:p w:rsidR="008F5B27" w:rsidRPr="002362F0" w:rsidRDefault="008F5B27" w:rsidP="008F5B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Караул</w:t>
      </w:r>
    </w:p>
    <w:p w:rsidR="008F5B27" w:rsidRPr="002362F0" w:rsidRDefault="008F5B27" w:rsidP="008F5B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24 ноября 2017 года № 74-П</w:t>
      </w:r>
    </w:p>
    <w:p w:rsidR="008F5B27" w:rsidRPr="002362F0" w:rsidRDefault="008F5B27" w:rsidP="008F5B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5B27" w:rsidRPr="002362F0" w:rsidRDefault="008F5B27" w:rsidP="008F5B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5B27" w:rsidRPr="002362F0" w:rsidRDefault="008F5B27" w:rsidP="008F5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5B27" w:rsidRPr="002362F0" w:rsidRDefault="008F5B27" w:rsidP="008F5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Муниципальная программа</w:t>
      </w:r>
    </w:p>
    <w:p w:rsidR="008F5B27" w:rsidRPr="002362F0" w:rsidRDefault="008F5B27" w:rsidP="008F5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2362F0">
        <w:rPr>
          <w:rFonts w:ascii="Arial" w:hAnsi="Arial" w:cs="Arial"/>
          <w:color w:val="000000" w:themeColor="text1"/>
          <w:sz w:val="24"/>
          <w:szCs w:val="24"/>
        </w:rPr>
        <w:t>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</w:r>
    </w:p>
    <w:p w:rsidR="008F5B27" w:rsidRPr="002362F0" w:rsidRDefault="008F5B27" w:rsidP="008F5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F5B27" w:rsidRPr="002362F0" w:rsidRDefault="008F5B27" w:rsidP="008F5B2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Паспорт</w:t>
      </w:r>
    </w:p>
    <w:p w:rsidR="008F5B27" w:rsidRPr="002362F0" w:rsidRDefault="008F5B27" w:rsidP="008F5B27">
      <w:pPr>
        <w:jc w:val="center"/>
        <w:rPr>
          <w:rFonts w:ascii="Arial" w:hAnsi="Arial" w:cs="Arial"/>
          <w:b/>
          <w:sz w:val="24"/>
          <w:szCs w:val="24"/>
        </w:rPr>
      </w:pPr>
      <w:r w:rsidRPr="002362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муниципальной программы </w:t>
      </w:r>
      <w:r w:rsidRPr="002362F0">
        <w:rPr>
          <w:rFonts w:ascii="Arial" w:hAnsi="Arial" w:cs="Arial"/>
          <w:b/>
          <w:color w:val="000000" w:themeColor="text1"/>
          <w:sz w:val="24"/>
          <w:szCs w:val="24"/>
        </w:rPr>
        <w:t>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8F5B27" w:rsidRPr="002362F0" w:rsidTr="008B2B3F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27" w:rsidRPr="002362F0" w:rsidRDefault="008F5B27" w:rsidP="008B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27" w:rsidRPr="002362F0" w:rsidRDefault="008F5B27" w:rsidP="00AA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362F0">
              <w:rPr>
                <w:rFonts w:ascii="Arial" w:hAnsi="Arial" w:cs="Arial"/>
                <w:sz w:val="24"/>
                <w:szCs w:val="24"/>
              </w:rPr>
              <w:t>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 (далее - Программа)</w:t>
            </w:r>
          </w:p>
        </w:tc>
      </w:tr>
      <w:tr w:rsidR="008F5B27" w:rsidRPr="002362F0" w:rsidTr="008B2B3F">
        <w:trPr>
          <w:trHeight w:val="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7" w:rsidRPr="002362F0" w:rsidRDefault="008F5B27" w:rsidP="008B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Основание для разработки муниципальной программы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7" w:rsidRPr="002362F0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Arial" w:eastAsiaTheme="minorHAnsi" w:hAnsi="Arial" w:cs="Arial"/>
              </w:rPr>
            </w:pPr>
            <w:r>
              <w:rPr>
                <w:rStyle w:val="a4"/>
                <w:rFonts w:ascii="Arial" w:eastAsiaTheme="minorHAnsi" w:hAnsi="Arial" w:cs="Arial"/>
              </w:rPr>
              <w:t xml:space="preserve">- </w:t>
            </w:r>
            <w:r w:rsidR="008F5B27" w:rsidRPr="002362F0">
              <w:rPr>
                <w:rStyle w:val="a4"/>
                <w:rFonts w:ascii="Arial" w:eastAsiaTheme="minorHAnsi" w:hAnsi="Arial" w:cs="Arial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Федерации»; </w:t>
            </w:r>
          </w:p>
          <w:p w:rsidR="008F5B27" w:rsidRPr="002362F0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Arial" w:eastAsiaTheme="minorHAnsi" w:hAnsi="Arial" w:cs="Arial"/>
              </w:rPr>
            </w:pPr>
            <w:r>
              <w:rPr>
                <w:rStyle w:val="a4"/>
                <w:rFonts w:ascii="Arial" w:eastAsiaTheme="minorHAnsi" w:hAnsi="Arial" w:cs="Arial"/>
              </w:rPr>
              <w:t xml:space="preserve">- </w:t>
            </w:r>
            <w:r w:rsidR="008F5B27" w:rsidRPr="002362F0">
              <w:rPr>
                <w:rStyle w:val="a4"/>
                <w:rFonts w:ascii="Arial" w:eastAsiaTheme="minorHAnsi" w:hAnsi="Arial" w:cs="Arial"/>
              </w:rPr>
              <w:t>Бюджетный кодекс Российской Федерации;</w:t>
            </w:r>
          </w:p>
          <w:p w:rsidR="008F5B27" w:rsidRPr="002362F0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Arial" w:eastAsiaTheme="minorHAnsi" w:hAnsi="Arial" w:cs="Arial"/>
              </w:rPr>
            </w:pPr>
            <w:r>
              <w:rPr>
                <w:rStyle w:val="a4"/>
                <w:rFonts w:ascii="Arial" w:eastAsiaTheme="minorHAnsi" w:hAnsi="Arial" w:cs="Arial"/>
              </w:rPr>
              <w:t xml:space="preserve">- </w:t>
            </w:r>
            <w:r w:rsidR="008F5B27" w:rsidRPr="002362F0">
              <w:rPr>
                <w:rStyle w:val="a4"/>
                <w:rFonts w:ascii="Arial" w:eastAsiaTheme="minorHAnsi" w:hAnsi="Arial" w:cs="Arial"/>
              </w:rPr>
              <w:t>Устав муниципального образования сельское поселение Караул Таймырского Долгано-Ненецкого муниципального района Красноярского края;</w:t>
            </w:r>
          </w:p>
          <w:p w:rsidR="00AA5ED2" w:rsidRDefault="00AA5ED2" w:rsidP="0070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Arial" w:eastAsiaTheme="minorHAnsi" w:hAnsi="Arial" w:cs="Arial"/>
              </w:rPr>
            </w:pPr>
            <w:r>
              <w:rPr>
                <w:rStyle w:val="a4"/>
                <w:rFonts w:ascii="Arial" w:eastAsiaTheme="minorHAnsi" w:hAnsi="Arial" w:cs="Arial"/>
              </w:rPr>
              <w:t xml:space="preserve">- </w:t>
            </w:r>
            <w:r w:rsidR="008F5B27" w:rsidRPr="002362F0">
              <w:rPr>
                <w:rStyle w:val="a4"/>
                <w:rFonts w:ascii="Arial" w:eastAsiaTheme="minorHAnsi" w:hAnsi="Arial" w:cs="Arial"/>
              </w:rPr>
              <w:t xml:space="preserve">Решение Караульского сельского Совета депутатов от 16 декабря 2021 года № 1149 «Об утверждении бюджета поселения на 2022 год и </w:t>
            </w:r>
            <w:r w:rsidR="008F5B27" w:rsidRPr="002362F0">
              <w:rPr>
                <w:rStyle w:val="a4"/>
                <w:rFonts w:ascii="Arial" w:eastAsiaTheme="minorHAnsi" w:hAnsi="Arial" w:cs="Arial"/>
              </w:rPr>
              <w:lastRenderedPageBreak/>
              <w:t>плановый период 2023-2024 годы»</w:t>
            </w:r>
            <w:r>
              <w:rPr>
                <w:rStyle w:val="a4"/>
                <w:rFonts w:ascii="Arial" w:eastAsiaTheme="minorHAnsi" w:hAnsi="Arial" w:cs="Arial"/>
              </w:rPr>
              <w:t>;</w:t>
            </w:r>
          </w:p>
          <w:p w:rsidR="00705508" w:rsidRPr="002362F0" w:rsidRDefault="00AA5ED2" w:rsidP="0070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Arial" w:eastAsiaTheme="minorHAnsi" w:hAnsi="Arial" w:cs="Arial"/>
              </w:rPr>
            </w:pPr>
            <w:r>
              <w:rPr>
                <w:rStyle w:val="a4"/>
                <w:rFonts w:ascii="Arial" w:eastAsiaTheme="minorHAnsi" w:hAnsi="Arial" w:cs="Arial"/>
              </w:rPr>
              <w:t xml:space="preserve">- </w:t>
            </w:r>
            <w:r w:rsidR="008F7315" w:rsidRPr="002362F0">
              <w:rPr>
                <w:rStyle w:val="a4"/>
                <w:rFonts w:ascii="Arial" w:eastAsiaTheme="minorHAnsi" w:hAnsi="Arial" w:cs="Arial"/>
              </w:rPr>
              <w:t xml:space="preserve">Решение Караульского сельского Совета депутатов от </w:t>
            </w:r>
            <w:r w:rsidR="000A31C9">
              <w:rPr>
                <w:rStyle w:val="a4"/>
                <w:rFonts w:ascii="Arial" w:eastAsiaTheme="minorHAnsi" w:hAnsi="Arial" w:cs="Arial"/>
              </w:rPr>
              <w:t>28 сентября</w:t>
            </w:r>
            <w:r w:rsidR="008F7315" w:rsidRPr="002362F0">
              <w:rPr>
                <w:rStyle w:val="a4"/>
                <w:rFonts w:ascii="Arial" w:eastAsiaTheme="minorHAnsi" w:hAnsi="Arial" w:cs="Arial"/>
              </w:rPr>
              <w:t xml:space="preserve"> 202</w:t>
            </w:r>
            <w:r w:rsidR="00705508" w:rsidRPr="002362F0">
              <w:rPr>
                <w:rStyle w:val="a4"/>
                <w:rFonts w:ascii="Arial" w:eastAsiaTheme="minorHAnsi" w:hAnsi="Arial" w:cs="Arial"/>
              </w:rPr>
              <w:t>2</w:t>
            </w:r>
            <w:r w:rsidR="008F7315" w:rsidRPr="002362F0">
              <w:rPr>
                <w:rStyle w:val="a4"/>
                <w:rFonts w:ascii="Arial" w:eastAsiaTheme="minorHAnsi" w:hAnsi="Arial" w:cs="Arial"/>
              </w:rPr>
              <w:t xml:space="preserve"> года № 11</w:t>
            </w:r>
            <w:r w:rsidR="000A31C9">
              <w:rPr>
                <w:rStyle w:val="a4"/>
                <w:rFonts w:ascii="Arial" w:eastAsiaTheme="minorHAnsi" w:hAnsi="Arial" w:cs="Arial"/>
              </w:rPr>
              <w:t>89</w:t>
            </w:r>
            <w:r w:rsidR="00705508" w:rsidRPr="002362F0">
              <w:rPr>
                <w:rStyle w:val="a4"/>
                <w:rFonts w:ascii="Arial" w:eastAsiaTheme="minorHAnsi" w:hAnsi="Arial" w:cs="Arial"/>
              </w:rPr>
              <w:t xml:space="preserve"> «О внесении изменений и дополнений в Решение </w:t>
            </w:r>
          </w:p>
          <w:p w:rsidR="008F5B27" w:rsidRPr="002362F0" w:rsidRDefault="00705508" w:rsidP="00DA0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Arial" w:eastAsiaTheme="minorHAnsi" w:hAnsi="Arial" w:cs="Arial"/>
              </w:rPr>
            </w:pPr>
            <w:r w:rsidRPr="002362F0">
              <w:rPr>
                <w:rStyle w:val="a4"/>
                <w:rFonts w:ascii="Arial" w:eastAsiaTheme="minorHAnsi" w:hAnsi="Arial" w:cs="Arial"/>
              </w:rPr>
              <w:t>Караульского сельского Совета депутатов от 16.12.2021 №1149 «Об утверждении бюджета поселения на 2022 год и плановый период 2023-2024 годы»</w:t>
            </w:r>
            <w:r w:rsidR="00DA0B60">
              <w:rPr>
                <w:rStyle w:val="a4"/>
                <w:rFonts w:ascii="Arial" w:eastAsiaTheme="minorHAnsi" w:hAnsi="Arial" w:cs="Arial"/>
              </w:rPr>
              <w:t>;</w:t>
            </w:r>
          </w:p>
          <w:p w:rsidR="008F5B27" w:rsidRPr="002362F0" w:rsidRDefault="00DA0B60" w:rsidP="00AA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a4"/>
                <w:rFonts w:ascii="Arial" w:eastAsiaTheme="minorHAnsi" w:hAnsi="Arial" w:cs="Arial"/>
              </w:rPr>
              <w:t xml:space="preserve">- </w:t>
            </w:r>
            <w:r w:rsidR="008F5B27" w:rsidRPr="002362F0">
              <w:rPr>
                <w:rStyle w:val="a4"/>
                <w:rFonts w:ascii="Arial" w:eastAsiaTheme="minorHAnsi" w:hAnsi="Arial" w:cs="Arial"/>
              </w:rPr>
              <w:t xml:space="preserve">Постановление Администрации сельского поселения Караул </w:t>
            </w:r>
            <w:r w:rsidR="008F5B27" w:rsidRPr="002362F0">
              <w:rPr>
                <w:rFonts w:ascii="Arial" w:hAnsi="Arial" w:cs="Arial"/>
                <w:sz w:val="24"/>
                <w:szCs w:val="24"/>
              </w:rPr>
              <w:t xml:space="preserve">от 11 ноября 2019 года №60–П </w:t>
            </w:r>
            <w:r w:rsidR="008F5B27" w:rsidRPr="002362F0">
              <w:rPr>
                <w:rStyle w:val="a4"/>
                <w:rFonts w:ascii="Arial" w:eastAsiaTheme="minorHAnsi" w:hAnsi="Arial" w:cs="Arial"/>
              </w:rPr>
              <w:t>«Об утверждении Порядка разработки, утверждения и реализации муниципальных программ на территории муниципального  образования сельское поселение Караул Таймырского Долгано-Ненецкого муниципального района Красноярского края</w:t>
            </w:r>
            <w:r w:rsidR="008F5B27" w:rsidRPr="002362F0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8F5B27" w:rsidRPr="002362F0" w:rsidTr="008B2B3F">
        <w:trPr>
          <w:trHeight w:val="12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7" w:rsidRPr="002362F0" w:rsidRDefault="008F5B27" w:rsidP="008B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Заказчик муниципальной программы </w:t>
            </w:r>
          </w:p>
          <w:p w:rsidR="008F5B27" w:rsidRPr="002362F0" w:rsidRDefault="008F5B27" w:rsidP="008B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 xml:space="preserve">Заказчик-координатор муниципальной программы       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7" w:rsidRPr="002362F0" w:rsidRDefault="008F5B27" w:rsidP="008B2B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62F0">
              <w:rPr>
                <w:rFonts w:ascii="Arial" w:hAnsi="Arial" w:cs="Arial"/>
                <w:sz w:val="24"/>
                <w:szCs w:val="24"/>
              </w:rPr>
              <w:t>Администрация сельского поселения Караул</w:t>
            </w:r>
          </w:p>
          <w:p w:rsidR="008F5B27" w:rsidRPr="002362F0" w:rsidRDefault="008F5B27" w:rsidP="008B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5B27" w:rsidRPr="002362F0" w:rsidTr="008B2B3F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7" w:rsidRPr="002362F0" w:rsidRDefault="008F5B27" w:rsidP="008B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Цель муниципальной программы   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7" w:rsidRPr="002362F0" w:rsidRDefault="008F5B27" w:rsidP="00AA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362F0">
              <w:rPr>
                <w:rFonts w:ascii="Arial" w:hAnsi="Arial" w:cs="Arial"/>
                <w:sz w:val="24"/>
                <w:szCs w:val="24"/>
              </w:rPr>
              <w:t xml:space="preserve">Создание условий для развития и реализации культурного и духовного потенциала населения сельского поселения Караул </w:t>
            </w:r>
            <w:r w:rsidRPr="002362F0">
              <w:rPr>
                <w:rStyle w:val="a4"/>
                <w:rFonts w:ascii="Arial" w:eastAsiaTheme="minorHAnsi" w:hAnsi="Arial" w:cs="Arial"/>
              </w:rPr>
              <w:t>Таймырского Долгано-Ненецкого муниципального района Красноярского края (далее – сельское поселение Караул)</w:t>
            </w:r>
          </w:p>
        </w:tc>
      </w:tr>
      <w:tr w:rsidR="008F5B27" w:rsidRPr="002362F0" w:rsidTr="008B2B3F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7" w:rsidRPr="002362F0" w:rsidRDefault="008F5B27" w:rsidP="008B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Задачи муниципальной программы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  <w:r w:rsidRPr="002362F0">
              <w:rPr>
                <w:rFonts w:ascii="Arial" w:hAnsi="Arial" w:cs="Arial"/>
              </w:rPr>
              <w:t>- поддержка творчески одаренных детей и молодежи сельского поселения Караул;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  <w:r w:rsidRPr="002362F0">
              <w:rPr>
                <w:rFonts w:ascii="Arial" w:hAnsi="Arial" w:cs="Arial"/>
              </w:rPr>
              <w:t>- обеспечение условий для художественного творчества и инновационной деятельности;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  <w:r w:rsidRPr="002362F0">
              <w:rPr>
                <w:rFonts w:ascii="Arial" w:hAnsi="Arial" w:cs="Arial"/>
              </w:rPr>
              <w:t>- приведение учреждений культуры и искусства в соответствие с современными требованиями к их техническому оснащению и современным требованиям к качеству предоставляемых услуг;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  <w:r w:rsidRPr="002362F0">
              <w:rPr>
                <w:rFonts w:ascii="Arial" w:hAnsi="Arial" w:cs="Arial"/>
              </w:rPr>
              <w:t>- обеспечение единого культурно-информационного пространства и повышение доступности культурных благ для населения сельского поселения Караул;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  <w:r w:rsidRPr="002362F0">
              <w:rPr>
                <w:rFonts w:ascii="Arial" w:hAnsi="Arial" w:cs="Arial"/>
              </w:rPr>
              <w:t>- пополнение, обеспечение сохранности библиотечных фондов;</w:t>
            </w:r>
          </w:p>
          <w:p w:rsidR="008F5B27" w:rsidRPr="002362F0" w:rsidRDefault="00DA0B60" w:rsidP="008B2B3F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F5B27" w:rsidRPr="002362F0">
              <w:rPr>
                <w:rFonts w:ascii="Arial" w:hAnsi="Arial" w:cs="Arial"/>
              </w:rPr>
              <w:t>нормативно-правовое,</w:t>
            </w:r>
            <w:r>
              <w:rPr>
                <w:rFonts w:ascii="Arial" w:hAnsi="Arial" w:cs="Arial"/>
              </w:rPr>
              <w:t xml:space="preserve"> </w:t>
            </w:r>
            <w:r w:rsidR="008F5B27" w:rsidRPr="002362F0">
              <w:rPr>
                <w:rFonts w:ascii="Arial" w:hAnsi="Arial" w:cs="Arial"/>
              </w:rPr>
              <w:lastRenderedPageBreak/>
              <w:t>организационно-методическое и информационно-техническое обеспечение деятельности учреждений культуры, направленное на адаптацию к современным социально-экономическим условиям;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  <w:r w:rsidRPr="002362F0">
              <w:rPr>
                <w:rFonts w:ascii="Arial" w:hAnsi="Arial" w:cs="Arial"/>
              </w:rPr>
              <w:t>- создание системы мониторинга деятельности учреждений культуры сельского поселения Караул;</w:t>
            </w:r>
          </w:p>
          <w:p w:rsidR="008F5B27" w:rsidRPr="002362F0" w:rsidRDefault="008F5B27" w:rsidP="008B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362F0">
              <w:rPr>
                <w:rFonts w:ascii="Arial" w:hAnsi="Arial" w:cs="Arial"/>
                <w:sz w:val="24"/>
                <w:szCs w:val="24"/>
              </w:rPr>
              <w:t>- поддержка информационно-издательской деятельности учреждений культуры.</w:t>
            </w:r>
          </w:p>
        </w:tc>
      </w:tr>
      <w:tr w:rsidR="008F5B27" w:rsidRPr="002362F0" w:rsidTr="008B2B3F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7" w:rsidRPr="002362F0" w:rsidRDefault="008F5B27" w:rsidP="008B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Целевые показатели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7" w:rsidRPr="002362F0" w:rsidRDefault="008F5B27" w:rsidP="00DA0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Согласно приложению №3 к настоящему постановлению</w:t>
            </w:r>
          </w:p>
        </w:tc>
      </w:tr>
      <w:tr w:rsidR="008F5B27" w:rsidRPr="002362F0" w:rsidTr="008B2B3F">
        <w:trPr>
          <w:trHeight w:val="6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7" w:rsidRPr="002362F0" w:rsidRDefault="008F5B27" w:rsidP="008B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Сроки и этапы реализации муниципальной программы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7" w:rsidRPr="002362F0" w:rsidRDefault="008F5B27" w:rsidP="008B2B3F">
            <w:pPr>
              <w:pStyle w:val="a3"/>
              <w:spacing w:after="0"/>
              <w:jc w:val="left"/>
              <w:rPr>
                <w:rFonts w:ascii="Arial" w:hAnsi="Arial" w:cs="Arial"/>
              </w:rPr>
            </w:pPr>
            <w:r w:rsidRPr="002362F0">
              <w:rPr>
                <w:rFonts w:ascii="Arial" w:hAnsi="Arial" w:cs="Arial"/>
                <w:lang w:val="en-US"/>
              </w:rPr>
              <w:t>I</w:t>
            </w:r>
            <w:r w:rsidRPr="002362F0">
              <w:rPr>
                <w:rFonts w:ascii="Arial" w:hAnsi="Arial" w:cs="Arial"/>
              </w:rPr>
              <w:t xml:space="preserve"> этап – 2018 год</w:t>
            </w:r>
          </w:p>
          <w:p w:rsidR="008F5B27" w:rsidRPr="002362F0" w:rsidRDefault="008F5B27" w:rsidP="008B2B3F">
            <w:pPr>
              <w:pStyle w:val="a3"/>
              <w:spacing w:after="0"/>
              <w:jc w:val="left"/>
              <w:rPr>
                <w:rFonts w:ascii="Arial" w:hAnsi="Arial" w:cs="Arial"/>
              </w:rPr>
            </w:pPr>
            <w:r w:rsidRPr="002362F0">
              <w:rPr>
                <w:rFonts w:ascii="Arial" w:hAnsi="Arial" w:cs="Arial"/>
                <w:lang w:val="en-US"/>
              </w:rPr>
              <w:t>II</w:t>
            </w:r>
            <w:r w:rsidRPr="002362F0">
              <w:rPr>
                <w:rFonts w:ascii="Arial" w:hAnsi="Arial" w:cs="Arial"/>
              </w:rPr>
              <w:t xml:space="preserve"> этап -2019 год</w:t>
            </w:r>
          </w:p>
          <w:p w:rsidR="008F5B27" w:rsidRPr="002362F0" w:rsidRDefault="008F5B27" w:rsidP="008B2B3F">
            <w:pPr>
              <w:pStyle w:val="a3"/>
              <w:spacing w:after="0"/>
              <w:jc w:val="left"/>
              <w:rPr>
                <w:rFonts w:ascii="Arial" w:hAnsi="Arial" w:cs="Arial"/>
              </w:rPr>
            </w:pPr>
            <w:r w:rsidRPr="002362F0">
              <w:rPr>
                <w:rFonts w:ascii="Arial" w:hAnsi="Arial" w:cs="Arial"/>
                <w:lang w:val="en-US"/>
              </w:rPr>
              <w:t>III</w:t>
            </w:r>
            <w:r w:rsidRPr="002362F0">
              <w:rPr>
                <w:rFonts w:ascii="Arial" w:hAnsi="Arial" w:cs="Arial"/>
              </w:rPr>
              <w:t xml:space="preserve"> этап - 2020 год</w:t>
            </w:r>
          </w:p>
          <w:p w:rsidR="008F5B27" w:rsidRPr="002362F0" w:rsidRDefault="008F5B27" w:rsidP="008B2B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362F0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2362F0">
              <w:rPr>
                <w:rFonts w:ascii="Arial" w:hAnsi="Arial" w:cs="Arial"/>
                <w:sz w:val="24"/>
                <w:szCs w:val="24"/>
              </w:rPr>
              <w:t xml:space="preserve"> этап – 2021 год</w:t>
            </w:r>
          </w:p>
          <w:p w:rsidR="008F5B27" w:rsidRPr="002362F0" w:rsidRDefault="008F5B27" w:rsidP="008B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2F0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2362F0">
              <w:rPr>
                <w:rFonts w:ascii="Arial" w:hAnsi="Arial" w:cs="Arial"/>
                <w:sz w:val="24"/>
                <w:szCs w:val="24"/>
              </w:rPr>
              <w:t xml:space="preserve"> этап – 2022 год</w:t>
            </w:r>
          </w:p>
          <w:p w:rsidR="008F5B27" w:rsidRPr="002362F0" w:rsidRDefault="008F5B27" w:rsidP="008B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2F0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  <w:r w:rsidRPr="002362F0">
              <w:rPr>
                <w:rFonts w:ascii="Arial" w:hAnsi="Arial" w:cs="Arial"/>
                <w:sz w:val="24"/>
                <w:szCs w:val="24"/>
              </w:rPr>
              <w:t xml:space="preserve"> этап – 2023 год</w:t>
            </w:r>
          </w:p>
          <w:p w:rsidR="008F5B27" w:rsidRPr="002362F0" w:rsidRDefault="008F5B27" w:rsidP="008B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362F0"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  <w:r w:rsidRPr="002362F0">
              <w:rPr>
                <w:rFonts w:ascii="Arial" w:hAnsi="Arial" w:cs="Arial"/>
                <w:sz w:val="24"/>
                <w:szCs w:val="24"/>
              </w:rPr>
              <w:t xml:space="preserve"> этап – 2024 год</w:t>
            </w:r>
          </w:p>
        </w:tc>
      </w:tr>
      <w:tr w:rsidR="008F5B27" w:rsidRPr="002362F0" w:rsidTr="008B2B3F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7" w:rsidRPr="002362F0" w:rsidRDefault="008F5B27" w:rsidP="008B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Перечень подпрограмм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7" w:rsidRPr="002362F0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F5B27" w:rsidRPr="002362F0" w:rsidTr="008B2B3F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7" w:rsidRPr="002362F0" w:rsidRDefault="008F5B27" w:rsidP="008B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Перечень основных мероприятий муниципальной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7" w:rsidRPr="002362F0" w:rsidRDefault="00DA0B60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="008F5B27" w:rsidRPr="002362F0">
              <w:rPr>
                <w:rFonts w:ascii="Arial" w:hAnsi="Arial" w:cs="Arial"/>
                <w:color w:val="000000"/>
              </w:rPr>
              <w:t>Комплектование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туризма».</w:t>
            </w:r>
          </w:p>
          <w:p w:rsidR="008F5B27" w:rsidRPr="002362F0" w:rsidRDefault="00DA0B60" w:rsidP="008B2B3F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F5B27" w:rsidRPr="002362F0">
              <w:rPr>
                <w:rFonts w:ascii="Arial" w:hAnsi="Arial" w:cs="Arial"/>
              </w:rPr>
              <w:t>Поддержка отрасли культуры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туризма".</w:t>
            </w:r>
          </w:p>
          <w:p w:rsidR="008F5B27" w:rsidRPr="002362F0" w:rsidRDefault="00DA0B60" w:rsidP="008B2B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F5B27" w:rsidRPr="002362F0">
              <w:rPr>
                <w:rFonts w:ascii="Arial" w:hAnsi="Arial" w:cs="Arial"/>
                <w:sz w:val="24"/>
                <w:szCs w:val="24"/>
              </w:rPr>
      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соглашениями.</w:t>
            </w:r>
          </w:p>
          <w:p w:rsidR="00DA0B60" w:rsidRDefault="00DA0B60" w:rsidP="00DA0B6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F5B27" w:rsidRPr="002362F0">
              <w:rPr>
                <w:rFonts w:ascii="Arial" w:hAnsi="Arial" w:cs="Arial"/>
                <w:sz w:val="24"/>
                <w:szCs w:val="24"/>
              </w:rPr>
              <w:t xml:space="preserve">Расходы на государственную поддержку отрасли культуры (подключение муниципальных </w:t>
            </w:r>
            <w:r w:rsidR="008F5B27" w:rsidRPr="002362F0">
              <w:rPr>
                <w:rFonts w:ascii="Arial" w:hAnsi="Arial" w:cs="Arial"/>
                <w:sz w:val="24"/>
                <w:szCs w:val="24"/>
              </w:rPr>
              <w:lastRenderedPageBreak/>
              <w:t>общедоступных библиотек к сети Интернет и развитие библиотечного дела с учетом задачи расширения информационных технологий и оцифровки</w:t>
            </w:r>
            <w:r w:rsidR="00B24B8D" w:rsidRPr="002362F0">
              <w:rPr>
                <w:rFonts w:ascii="Arial" w:hAnsi="Arial" w:cs="Arial"/>
                <w:sz w:val="24"/>
                <w:szCs w:val="24"/>
              </w:rPr>
              <w:t>; модернизация библиотек в части комплектования книжных фондов</w:t>
            </w:r>
            <w:r w:rsidR="008F5B27" w:rsidRPr="002362F0">
              <w:rPr>
                <w:rFonts w:ascii="Arial" w:hAnsi="Arial" w:cs="Arial"/>
                <w:sz w:val="24"/>
                <w:szCs w:val="24"/>
              </w:rPr>
              <w:t>) за счет средств федерального, краевого бюджетов и софинансирования из местного бюджета.</w:t>
            </w:r>
          </w:p>
          <w:p w:rsidR="008F5B27" w:rsidRPr="002362F0" w:rsidRDefault="00DA0B60" w:rsidP="00DA0B6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F5B27" w:rsidRPr="002362F0">
              <w:rPr>
                <w:rFonts w:ascii="Arial" w:hAnsi="Arial" w:cs="Arial"/>
              </w:rPr>
              <w:t>Обеспечение условий для художественного и народного творчества, совершенствование культурно - досуговой     деятельности.</w:t>
            </w:r>
          </w:p>
          <w:p w:rsidR="008F5B27" w:rsidRPr="002362F0" w:rsidRDefault="00DA0B60" w:rsidP="008B2B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F5B27" w:rsidRPr="002362F0">
              <w:rPr>
                <w:rFonts w:ascii="Arial" w:hAnsi="Arial" w:cs="Arial"/>
                <w:sz w:val="24"/>
                <w:szCs w:val="24"/>
              </w:rPr>
              <w:t>Реализация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заключенными соглашениями.</w:t>
            </w:r>
          </w:p>
          <w:p w:rsidR="008F5B27" w:rsidRPr="002362F0" w:rsidRDefault="00DA0B60" w:rsidP="008B2B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8F5B27" w:rsidRPr="0023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мероприятий муниципальной программы «Развитие культуры и туризма в Таймырском Долгано-Ненецком муниципальном районе»</w:t>
            </w:r>
            <w:r w:rsidR="008F5B27" w:rsidRPr="002362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F5B27" w:rsidRPr="002362F0" w:rsidTr="008B2B3F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7" w:rsidRPr="002362F0" w:rsidRDefault="008F5B27" w:rsidP="008B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Исполнители муниципальной программы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7" w:rsidRPr="002362F0" w:rsidRDefault="00DA0B60" w:rsidP="00DA0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F5B27" w:rsidRPr="002362F0">
              <w:rPr>
                <w:rFonts w:ascii="Arial" w:hAnsi="Arial" w:cs="Arial"/>
                <w:sz w:val="24"/>
                <w:szCs w:val="24"/>
              </w:rPr>
              <w:t>Администрация сельского поселения Караул;</w:t>
            </w:r>
          </w:p>
          <w:p w:rsidR="008F5B27" w:rsidRPr="002362F0" w:rsidRDefault="00DA0B60" w:rsidP="008B2B3F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F5B27" w:rsidRPr="002362F0">
              <w:rPr>
                <w:rFonts w:ascii="Arial" w:hAnsi="Arial" w:cs="Arial"/>
              </w:rPr>
              <w:t>муниципальное казенное учреждение культуры «Центр народного творчества и культурных инициатив» сельского поселения Караул;</w:t>
            </w:r>
          </w:p>
          <w:p w:rsidR="008F5B27" w:rsidRPr="002362F0" w:rsidRDefault="00DA0B60" w:rsidP="008B2B3F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F5B27" w:rsidRPr="002362F0">
              <w:rPr>
                <w:rFonts w:ascii="Arial" w:hAnsi="Arial" w:cs="Arial"/>
              </w:rPr>
              <w:t>муниципальное казенное учреждение культуры «Централизованная библиотечная система» сельского поселения Караул;</w:t>
            </w:r>
          </w:p>
          <w:p w:rsidR="008F5B27" w:rsidRPr="002362F0" w:rsidRDefault="00DA0B60" w:rsidP="00DA0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F5B27" w:rsidRPr="002362F0">
              <w:rPr>
                <w:rFonts w:ascii="Arial" w:hAnsi="Arial" w:cs="Arial"/>
                <w:sz w:val="24"/>
                <w:szCs w:val="24"/>
              </w:rPr>
              <w:t>муниципальное казенное учреждение дополнительного образования «Детская школа искусств» сельского поселения Караул.</w:t>
            </w:r>
          </w:p>
        </w:tc>
      </w:tr>
      <w:tr w:rsidR="008F5B27" w:rsidRPr="002362F0" w:rsidTr="008B2B3F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7" w:rsidRPr="002362F0" w:rsidRDefault="008F5B27" w:rsidP="008B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  <w:highlight w:val="red"/>
              </w:rPr>
            </w:pPr>
            <w:r w:rsidRPr="002362F0">
              <w:rPr>
                <w:rFonts w:ascii="Arial" w:hAnsi="Arial" w:cs="Arial"/>
                <w:color w:val="000000" w:themeColor="text1"/>
              </w:rPr>
              <w:t xml:space="preserve">Всего по программе </w:t>
            </w:r>
            <w:r w:rsidR="006F61A5">
              <w:rPr>
                <w:rFonts w:ascii="Arial" w:hAnsi="Arial" w:cs="Arial"/>
                <w:color w:val="000000" w:themeColor="text1"/>
              </w:rPr>
              <w:t>554 181 852,84</w:t>
            </w:r>
            <w:r w:rsidRPr="002362F0">
              <w:rPr>
                <w:rFonts w:ascii="Arial" w:hAnsi="Arial" w:cs="Arial"/>
                <w:color w:val="000000" w:themeColor="text1"/>
              </w:rPr>
              <w:t xml:space="preserve"> руб., в том числе: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362F0">
              <w:rPr>
                <w:rFonts w:ascii="Arial" w:hAnsi="Arial" w:cs="Arial"/>
                <w:color w:val="000000" w:themeColor="text1"/>
              </w:rPr>
              <w:t>I этап – 2018 год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362F0">
              <w:rPr>
                <w:rFonts w:ascii="Arial" w:hAnsi="Arial" w:cs="Arial"/>
                <w:color w:val="000000" w:themeColor="text1"/>
              </w:rPr>
              <w:t>федеральный бюджет – 5 982,00 руб.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362F0">
              <w:rPr>
                <w:rFonts w:ascii="Arial" w:hAnsi="Arial" w:cs="Arial"/>
                <w:color w:val="000000" w:themeColor="text1"/>
              </w:rPr>
              <w:t>краевой бюджет – 751 853,80 руб.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362F0">
              <w:rPr>
                <w:rFonts w:ascii="Arial" w:hAnsi="Arial" w:cs="Arial"/>
                <w:color w:val="000000" w:themeColor="text1"/>
              </w:rPr>
              <w:t>районный бюджет –  21 185 319,10 руб.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362F0">
              <w:rPr>
                <w:rFonts w:ascii="Arial" w:hAnsi="Arial" w:cs="Arial"/>
                <w:color w:val="000000" w:themeColor="text1"/>
              </w:rPr>
              <w:lastRenderedPageBreak/>
              <w:t>бюджет сельского поселения Караул – 52 713 990,68 руб.</w:t>
            </w:r>
          </w:p>
          <w:p w:rsidR="008F5B27" w:rsidRPr="002362F0" w:rsidRDefault="008F5B27" w:rsidP="008B2B3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hAnsi="Arial" w:cs="Arial"/>
                <w:sz w:val="24"/>
                <w:szCs w:val="24"/>
                <w:lang w:eastAsia="ru-RU"/>
              </w:rPr>
              <w:t>Итого: 74 657 145,58 руб.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362F0">
              <w:rPr>
                <w:rFonts w:ascii="Arial" w:hAnsi="Arial" w:cs="Arial"/>
                <w:color w:val="000000" w:themeColor="text1"/>
              </w:rPr>
              <w:t xml:space="preserve">II этап -2019 год 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362F0">
              <w:rPr>
                <w:rFonts w:ascii="Arial" w:hAnsi="Arial" w:cs="Arial"/>
                <w:color w:val="000000" w:themeColor="text1"/>
              </w:rPr>
              <w:t>федеральный бюджет – 221639,80 руб.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362F0">
              <w:rPr>
                <w:rFonts w:ascii="Arial" w:hAnsi="Arial" w:cs="Arial"/>
                <w:color w:val="000000" w:themeColor="text1"/>
              </w:rPr>
              <w:t>краевой бюджет – 112 990,91 руб.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362F0">
              <w:rPr>
                <w:rFonts w:ascii="Arial" w:hAnsi="Arial" w:cs="Arial"/>
                <w:color w:val="000000" w:themeColor="text1"/>
              </w:rPr>
              <w:t>районный бюджет – 22 023 346,47 руб.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362F0">
              <w:rPr>
                <w:rFonts w:ascii="Arial" w:hAnsi="Arial" w:cs="Arial"/>
                <w:color w:val="000000" w:themeColor="text1"/>
              </w:rPr>
              <w:t xml:space="preserve">бюджет сельского поселения Караул 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362F0">
              <w:rPr>
                <w:rFonts w:ascii="Arial" w:hAnsi="Arial" w:cs="Arial"/>
                <w:color w:val="000000" w:themeColor="text1"/>
              </w:rPr>
              <w:t>52 134 876,17 руб.</w:t>
            </w:r>
          </w:p>
          <w:p w:rsidR="008F5B27" w:rsidRPr="002362F0" w:rsidRDefault="008F5B27" w:rsidP="008B2B3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hAnsi="Arial" w:cs="Arial"/>
                <w:sz w:val="24"/>
                <w:szCs w:val="24"/>
                <w:lang w:eastAsia="ru-RU"/>
              </w:rPr>
              <w:t>Итого: 74 492 853,35 руб.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362F0">
              <w:rPr>
                <w:rFonts w:ascii="Arial" w:hAnsi="Arial" w:cs="Arial"/>
                <w:color w:val="000000" w:themeColor="text1"/>
              </w:rPr>
              <w:t xml:space="preserve">III этап - 2020 год 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362F0">
              <w:rPr>
                <w:rFonts w:ascii="Arial" w:hAnsi="Arial" w:cs="Arial"/>
                <w:color w:val="000000" w:themeColor="text1"/>
              </w:rPr>
              <w:t>федеральный бюджет – 224 551,25 руб.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362F0">
              <w:rPr>
                <w:rFonts w:ascii="Arial" w:hAnsi="Arial" w:cs="Arial"/>
                <w:color w:val="000000" w:themeColor="text1"/>
              </w:rPr>
              <w:t>краевой бюджет – 632 341,75 руб.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362F0">
              <w:rPr>
                <w:rFonts w:ascii="Arial" w:hAnsi="Arial" w:cs="Arial"/>
                <w:color w:val="000000" w:themeColor="text1"/>
              </w:rPr>
              <w:t>районный бюджет – 27 914 303,66 руб.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362F0">
              <w:rPr>
                <w:rFonts w:ascii="Arial" w:hAnsi="Arial" w:cs="Arial"/>
                <w:color w:val="000000" w:themeColor="text1"/>
              </w:rPr>
              <w:t>бюджет сельского поселения Караул – 58 247 507,57 руб.</w:t>
            </w:r>
          </w:p>
          <w:p w:rsidR="008F5B27" w:rsidRPr="002362F0" w:rsidRDefault="008F5B27" w:rsidP="008B2B3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hAnsi="Arial" w:cs="Arial"/>
                <w:sz w:val="24"/>
                <w:szCs w:val="24"/>
                <w:lang w:eastAsia="ru-RU"/>
              </w:rPr>
              <w:t>Итого: 87 018 703,23 руб.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362F0">
              <w:rPr>
                <w:rFonts w:ascii="Arial" w:hAnsi="Arial" w:cs="Arial"/>
                <w:color w:val="000000" w:themeColor="text1"/>
              </w:rPr>
              <w:t>IV этап – 2021 год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362F0">
              <w:rPr>
                <w:rFonts w:ascii="Arial" w:hAnsi="Arial" w:cs="Arial"/>
                <w:color w:val="000000" w:themeColor="text1"/>
              </w:rPr>
              <w:t>федеральный бюджет – 0,00 руб.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362F0">
              <w:rPr>
                <w:rFonts w:ascii="Arial" w:hAnsi="Arial" w:cs="Arial"/>
                <w:color w:val="000000" w:themeColor="text1"/>
              </w:rPr>
              <w:t>краевой бюджет – 534 027,92 руб.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362F0">
              <w:rPr>
                <w:rFonts w:ascii="Arial" w:hAnsi="Arial" w:cs="Arial"/>
                <w:color w:val="000000" w:themeColor="text1"/>
              </w:rPr>
              <w:t>районный бюджет – 29 278 304,90 руб.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362F0">
              <w:rPr>
                <w:rFonts w:ascii="Arial" w:hAnsi="Arial" w:cs="Arial"/>
                <w:color w:val="000000" w:themeColor="text1"/>
              </w:rPr>
              <w:t>бюджет сельского поселения Караул – 57 237 234,56 руб.</w:t>
            </w:r>
          </w:p>
          <w:p w:rsidR="008F5B27" w:rsidRPr="002362F0" w:rsidRDefault="008F5B27" w:rsidP="008B2B3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hAnsi="Arial" w:cs="Arial"/>
                <w:sz w:val="24"/>
                <w:szCs w:val="24"/>
                <w:lang w:eastAsia="ru-RU"/>
              </w:rPr>
              <w:t>Итого: 87 049 567,38 руб.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362F0">
              <w:rPr>
                <w:rFonts w:ascii="Arial" w:hAnsi="Arial" w:cs="Arial"/>
                <w:color w:val="000000" w:themeColor="text1"/>
              </w:rPr>
              <w:t>V этап – 2022 год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362F0">
              <w:rPr>
                <w:rFonts w:ascii="Arial" w:hAnsi="Arial" w:cs="Arial"/>
                <w:color w:val="000000" w:themeColor="text1"/>
              </w:rPr>
              <w:t xml:space="preserve">федеральный бюджет – </w:t>
            </w:r>
            <w:r w:rsidR="00595055" w:rsidRPr="002362F0">
              <w:rPr>
                <w:rFonts w:ascii="Arial" w:hAnsi="Arial" w:cs="Arial"/>
                <w:color w:val="000000" w:themeColor="text1"/>
              </w:rPr>
              <w:t>67</w:t>
            </w:r>
            <w:r w:rsidR="006F61A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95055" w:rsidRPr="002362F0">
              <w:rPr>
                <w:rFonts w:ascii="Arial" w:hAnsi="Arial" w:cs="Arial"/>
                <w:color w:val="000000" w:themeColor="text1"/>
              </w:rPr>
              <w:t>416,23</w:t>
            </w:r>
            <w:r w:rsidRPr="002362F0">
              <w:rPr>
                <w:rFonts w:ascii="Arial" w:hAnsi="Arial" w:cs="Arial"/>
                <w:color w:val="000000" w:themeColor="text1"/>
              </w:rPr>
              <w:t xml:space="preserve"> руб.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362F0">
              <w:rPr>
                <w:rFonts w:ascii="Arial" w:hAnsi="Arial" w:cs="Arial"/>
                <w:color w:val="000000" w:themeColor="text1"/>
              </w:rPr>
              <w:t xml:space="preserve">краевой бюджет – </w:t>
            </w:r>
            <w:r w:rsidR="00FD65CD">
              <w:rPr>
                <w:rFonts w:ascii="Arial" w:hAnsi="Arial" w:cs="Arial"/>
                <w:color w:val="000000" w:themeColor="text1"/>
              </w:rPr>
              <w:t>1 979 831,95</w:t>
            </w:r>
            <w:r w:rsidRPr="002362F0">
              <w:rPr>
                <w:rFonts w:ascii="Arial" w:hAnsi="Arial" w:cs="Arial"/>
                <w:color w:val="000000" w:themeColor="text1"/>
              </w:rPr>
              <w:t xml:space="preserve"> руб.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362F0">
              <w:rPr>
                <w:rFonts w:ascii="Arial" w:hAnsi="Arial" w:cs="Arial"/>
                <w:color w:val="000000" w:themeColor="text1"/>
              </w:rPr>
              <w:t xml:space="preserve">районный бюджет – </w:t>
            </w:r>
            <w:r w:rsidR="006F61A5">
              <w:rPr>
                <w:rFonts w:ascii="Arial" w:hAnsi="Arial" w:cs="Arial"/>
                <w:color w:val="000000" w:themeColor="text1"/>
              </w:rPr>
              <w:t>36 985 646,29</w:t>
            </w:r>
            <w:r w:rsidRPr="002362F0">
              <w:rPr>
                <w:rFonts w:ascii="Arial" w:hAnsi="Arial" w:cs="Arial"/>
                <w:color w:val="000000" w:themeColor="text1"/>
              </w:rPr>
              <w:t xml:space="preserve"> руб.</w:t>
            </w:r>
          </w:p>
          <w:p w:rsidR="008F5B27" w:rsidRPr="002362F0" w:rsidRDefault="008F5B27" w:rsidP="008B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62F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бюджет сельского поселения Караул – </w:t>
            </w:r>
            <w:r w:rsidR="006F61A5">
              <w:rPr>
                <w:rFonts w:ascii="Arial" w:hAnsi="Arial" w:cs="Arial"/>
                <w:color w:val="000000" w:themeColor="text1"/>
                <w:sz w:val="24"/>
                <w:szCs w:val="24"/>
              </w:rPr>
              <w:t>66 102 226,53</w:t>
            </w:r>
            <w:r w:rsidRPr="002362F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руб.</w:t>
            </w:r>
          </w:p>
          <w:p w:rsidR="008F5B27" w:rsidRPr="002362F0" w:rsidRDefault="008F5B27" w:rsidP="008B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Итого: </w:t>
            </w:r>
            <w:r w:rsidR="006F61A5">
              <w:rPr>
                <w:rFonts w:ascii="Arial" w:hAnsi="Arial" w:cs="Arial"/>
                <w:sz w:val="24"/>
                <w:szCs w:val="24"/>
                <w:lang w:eastAsia="ru-RU"/>
              </w:rPr>
              <w:t>105 135 121,00</w:t>
            </w:r>
            <w:r w:rsidRPr="002362F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8F5B27" w:rsidRPr="002362F0" w:rsidRDefault="008F5B27" w:rsidP="008B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362F0">
              <w:rPr>
                <w:rFonts w:ascii="Arial" w:hAnsi="Arial" w:cs="Arial"/>
                <w:lang w:val="en-US"/>
              </w:rPr>
              <w:t>VI</w:t>
            </w:r>
            <w:r w:rsidRPr="002362F0">
              <w:rPr>
                <w:rFonts w:ascii="Arial" w:hAnsi="Arial" w:cs="Arial"/>
                <w:color w:val="000000" w:themeColor="text1"/>
              </w:rPr>
              <w:t xml:space="preserve"> этап – 2023 год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362F0">
              <w:rPr>
                <w:rFonts w:ascii="Arial" w:hAnsi="Arial" w:cs="Arial"/>
                <w:color w:val="000000" w:themeColor="text1"/>
              </w:rPr>
              <w:t xml:space="preserve">федеральный бюджет – </w:t>
            </w:r>
            <w:r w:rsidR="00595055" w:rsidRPr="002362F0">
              <w:rPr>
                <w:rFonts w:ascii="Arial" w:hAnsi="Arial" w:cs="Arial"/>
                <w:color w:val="000000" w:themeColor="text1"/>
              </w:rPr>
              <w:t>67</w:t>
            </w:r>
            <w:r w:rsidR="006F61A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95055" w:rsidRPr="002362F0">
              <w:rPr>
                <w:rFonts w:ascii="Arial" w:hAnsi="Arial" w:cs="Arial"/>
                <w:color w:val="000000" w:themeColor="text1"/>
              </w:rPr>
              <w:t>416,23</w:t>
            </w:r>
            <w:r w:rsidRPr="002362F0">
              <w:rPr>
                <w:rFonts w:ascii="Arial" w:hAnsi="Arial" w:cs="Arial"/>
                <w:color w:val="000000" w:themeColor="text1"/>
              </w:rPr>
              <w:t xml:space="preserve"> руб.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362F0">
              <w:rPr>
                <w:rFonts w:ascii="Arial" w:hAnsi="Arial" w:cs="Arial"/>
                <w:color w:val="000000" w:themeColor="text1"/>
              </w:rPr>
              <w:t xml:space="preserve">краевой бюджет – </w:t>
            </w:r>
            <w:r w:rsidR="00595055" w:rsidRPr="002362F0">
              <w:rPr>
                <w:rFonts w:ascii="Arial" w:hAnsi="Arial" w:cs="Arial"/>
                <w:color w:val="000000" w:themeColor="text1"/>
              </w:rPr>
              <w:t>125</w:t>
            </w:r>
            <w:r w:rsidR="006F61A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95055" w:rsidRPr="002362F0">
              <w:rPr>
                <w:rFonts w:ascii="Arial" w:hAnsi="Arial" w:cs="Arial"/>
                <w:color w:val="000000" w:themeColor="text1"/>
              </w:rPr>
              <w:t>824,95</w:t>
            </w:r>
            <w:r w:rsidRPr="002362F0">
              <w:rPr>
                <w:rFonts w:ascii="Arial" w:hAnsi="Arial" w:cs="Arial"/>
                <w:color w:val="000000" w:themeColor="text1"/>
              </w:rPr>
              <w:t xml:space="preserve"> руб.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362F0">
              <w:rPr>
                <w:rFonts w:ascii="Arial" w:hAnsi="Arial" w:cs="Arial"/>
                <w:color w:val="000000" w:themeColor="text1"/>
              </w:rPr>
              <w:t xml:space="preserve">районный бюджет – </w:t>
            </w:r>
            <w:r w:rsidR="00595055" w:rsidRPr="002362F0">
              <w:rPr>
                <w:rFonts w:ascii="Arial" w:hAnsi="Arial" w:cs="Arial"/>
                <w:color w:val="000000" w:themeColor="text1"/>
              </w:rPr>
              <w:t>2</w:t>
            </w:r>
            <w:r w:rsidR="00A22510" w:rsidRPr="002362F0">
              <w:rPr>
                <w:rFonts w:ascii="Arial" w:hAnsi="Arial" w:cs="Arial"/>
                <w:color w:val="000000" w:themeColor="text1"/>
              </w:rPr>
              <w:t>6</w:t>
            </w:r>
            <w:r w:rsidR="00595055" w:rsidRPr="002362F0">
              <w:rPr>
                <w:rFonts w:ascii="Arial" w:hAnsi="Arial" w:cs="Arial"/>
                <w:color w:val="000000" w:themeColor="text1"/>
              </w:rPr>
              <w:t>8</w:t>
            </w:r>
            <w:r w:rsidR="006F61A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95055" w:rsidRPr="002362F0">
              <w:rPr>
                <w:rFonts w:ascii="Arial" w:hAnsi="Arial" w:cs="Arial"/>
                <w:color w:val="000000" w:themeColor="text1"/>
              </w:rPr>
              <w:t>609,47</w:t>
            </w:r>
            <w:r w:rsidRPr="002362F0">
              <w:rPr>
                <w:rFonts w:ascii="Arial" w:hAnsi="Arial" w:cs="Arial"/>
                <w:color w:val="000000" w:themeColor="text1"/>
              </w:rPr>
              <w:t xml:space="preserve"> руб.</w:t>
            </w:r>
          </w:p>
          <w:p w:rsidR="008F5B27" w:rsidRPr="002362F0" w:rsidRDefault="008F5B27" w:rsidP="008B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62F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бюджет сельского поселения Караул – </w:t>
            </w:r>
            <w:r w:rsidR="006F61A5">
              <w:rPr>
                <w:rFonts w:ascii="Arial" w:hAnsi="Arial" w:cs="Arial"/>
                <w:color w:val="000000" w:themeColor="text1"/>
                <w:sz w:val="24"/>
                <w:szCs w:val="24"/>
              </w:rPr>
              <w:t>65 077 231,06</w:t>
            </w:r>
            <w:r w:rsidRPr="002362F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руб.</w:t>
            </w:r>
          </w:p>
          <w:p w:rsidR="008F5B27" w:rsidRPr="002362F0" w:rsidRDefault="008F5B27" w:rsidP="008B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Итого: </w:t>
            </w:r>
            <w:r w:rsidR="006F61A5">
              <w:rPr>
                <w:rFonts w:ascii="Arial" w:hAnsi="Arial" w:cs="Arial"/>
                <w:sz w:val="24"/>
                <w:szCs w:val="24"/>
                <w:lang w:eastAsia="ru-RU"/>
              </w:rPr>
              <w:t>65 539 081,71</w:t>
            </w:r>
            <w:r w:rsidRPr="002362F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362F0">
              <w:rPr>
                <w:rFonts w:ascii="Arial" w:hAnsi="Arial" w:cs="Arial"/>
                <w:lang w:val="en-US"/>
              </w:rPr>
              <w:t>VII</w:t>
            </w:r>
            <w:r w:rsidRPr="002362F0">
              <w:rPr>
                <w:rFonts w:ascii="Arial" w:hAnsi="Arial" w:cs="Arial"/>
                <w:color w:val="000000" w:themeColor="text1"/>
              </w:rPr>
              <w:t xml:space="preserve"> этап – 2024 год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362F0">
              <w:rPr>
                <w:rFonts w:ascii="Arial" w:hAnsi="Arial" w:cs="Arial"/>
                <w:color w:val="000000" w:themeColor="text1"/>
              </w:rPr>
              <w:t xml:space="preserve">федеральный бюджет – </w:t>
            </w:r>
            <w:r w:rsidR="00595055" w:rsidRPr="002362F0">
              <w:rPr>
                <w:rFonts w:ascii="Arial" w:hAnsi="Arial" w:cs="Arial"/>
                <w:color w:val="000000" w:themeColor="text1"/>
              </w:rPr>
              <w:t>67</w:t>
            </w:r>
            <w:r w:rsidR="006F61A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95055" w:rsidRPr="002362F0">
              <w:rPr>
                <w:rFonts w:ascii="Arial" w:hAnsi="Arial" w:cs="Arial"/>
                <w:color w:val="000000" w:themeColor="text1"/>
              </w:rPr>
              <w:t>416,23</w:t>
            </w:r>
            <w:r w:rsidRPr="002362F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362F0">
              <w:rPr>
                <w:rFonts w:ascii="Arial" w:hAnsi="Arial" w:cs="Arial"/>
                <w:color w:val="000000" w:themeColor="text1"/>
              </w:rPr>
              <w:lastRenderedPageBreak/>
              <w:t>руб.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362F0">
              <w:rPr>
                <w:rFonts w:ascii="Arial" w:hAnsi="Arial" w:cs="Arial"/>
                <w:color w:val="000000" w:themeColor="text1"/>
              </w:rPr>
              <w:t xml:space="preserve">краевой бюджет – </w:t>
            </w:r>
            <w:r w:rsidR="00595055" w:rsidRPr="002362F0">
              <w:rPr>
                <w:rFonts w:ascii="Arial" w:hAnsi="Arial" w:cs="Arial"/>
                <w:color w:val="000000" w:themeColor="text1"/>
              </w:rPr>
              <w:t>125</w:t>
            </w:r>
            <w:r w:rsidR="006F61A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95055" w:rsidRPr="002362F0">
              <w:rPr>
                <w:rFonts w:ascii="Arial" w:hAnsi="Arial" w:cs="Arial"/>
                <w:color w:val="000000" w:themeColor="text1"/>
              </w:rPr>
              <w:t>824,95</w:t>
            </w:r>
            <w:r w:rsidRPr="002362F0">
              <w:rPr>
                <w:rFonts w:ascii="Arial" w:hAnsi="Arial" w:cs="Arial"/>
                <w:color w:val="000000" w:themeColor="text1"/>
              </w:rPr>
              <w:t xml:space="preserve"> руб.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362F0">
              <w:rPr>
                <w:rFonts w:ascii="Arial" w:hAnsi="Arial" w:cs="Arial"/>
                <w:color w:val="000000" w:themeColor="text1"/>
              </w:rPr>
              <w:t xml:space="preserve">районный бюджет – </w:t>
            </w:r>
            <w:r w:rsidR="00595055" w:rsidRPr="002362F0">
              <w:rPr>
                <w:rFonts w:ascii="Arial" w:hAnsi="Arial" w:cs="Arial"/>
                <w:color w:val="000000" w:themeColor="text1"/>
              </w:rPr>
              <w:t>2</w:t>
            </w:r>
            <w:r w:rsidR="00A22510" w:rsidRPr="002362F0">
              <w:rPr>
                <w:rFonts w:ascii="Arial" w:hAnsi="Arial" w:cs="Arial"/>
                <w:color w:val="000000" w:themeColor="text1"/>
              </w:rPr>
              <w:t>6</w:t>
            </w:r>
            <w:r w:rsidR="00595055" w:rsidRPr="002362F0">
              <w:rPr>
                <w:rFonts w:ascii="Arial" w:hAnsi="Arial" w:cs="Arial"/>
                <w:color w:val="000000" w:themeColor="text1"/>
              </w:rPr>
              <w:t>8</w:t>
            </w:r>
            <w:r w:rsidR="006F61A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95055" w:rsidRPr="002362F0">
              <w:rPr>
                <w:rFonts w:ascii="Arial" w:hAnsi="Arial" w:cs="Arial"/>
                <w:color w:val="000000" w:themeColor="text1"/>
              </w:rPr>
              <w:t>609,47</w:t>
            </w:r>
            <w:r w:rsidRPr="002362F0">
              <w:rPr>
                <w:rFonts w:ascii="Arial" w:hAnsi="Arial" w:cs="Arial"/>
                <w:color w:val="000000" w:themeColor="text1"/>
              </w:rPr>
              <w:t xml:space="preserve"> руб.</w:t>
            </w:r>
          </w:p>
          <w:p w:rsidR="008F5B27" w:rsidRPr="002362F0" w:rsidRDefault="008F5B27" w:rsidP="008B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62F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бюджет сельского поселения Караул – </w:t>
            </w:r>
            <w:r w:rsidR="006F61A5">
              <w:rPr>
                <w:rFonts w:ascii="Arial" w:hAnsi="Arial" w:cs="Arial"/>
                <w:color w:val="000000" w:themeColor="text1"/>
                <w:sz w:val="24"/>
                <w:szCs w:val="24"/>
              </w:rPr>
              <w:t>59 827 529,94</w:t>
            </w:r>
            <w:r w:rsidRPr="002362F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руб.</w:t>
            </w:r>
          </w:p>
          <w:p w:rsidR="008F5B27" w:rsidRPr="002362F0" w:rsidRDefault="008F5B27" w:rsidP="006F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r w:rsidRPr="002362F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Итого: </w:t>
            </w:r>
            <w:r w:rsidR="006F61A5">
              <w:rPr>
                <w:rFonts w:ascii="Arial" w:hAnsi="Arial" w:cs="Arial"/>
                <w:sz w:val="24"/>
                <w:szCs w:val="24"/>
                <w:lang w:eastAsia="ru-RU"/>
              </w:rPr>
              <w:t>60 289 380,59</w:t>
            </w:r>
            <w:r w:rsidRPr="002362F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8F5B27" w:rsidRPr="002362F0" w:rsidTr="008B2B3F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7" w:rsidRPr="002362F0" w:rsidRDefault="008F5B27" w:rsidP="008B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 и показатели социально-экономической эффективности муниципальной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7" w:rsidRPr="002362F0" w:rsidRDefault="008F5B27" w:rsidP="008B2B3F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2362F0">
              <w:rPr>
                <w:rFonts w:ascii="Arial" w:hAnsi="Arial" w:cs="Arial"/>
              </w:rPr>
              <w:t>Выполнение Программы в полном объеме позволит достичь к 2024 году следующих значений целевых индикаторов:</w:t>
            </w:r>
          </w:p>
          <w:p w:rsidR="008F5B27" w:rsidRPr="002362F0" w:rsidRDefault="008F5B27" w:rsidP="008B2B3F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2362F0">
              <w:rPr>
                <w:rFonts w:ascii="Arial" w:hAnsi="Arial" w:cs="Arial"/>
              </w:rPr>
              <w:t>1) Увеличение количества посещений учреждений культуры сельского поселения Караул по отношению к уровню 2018 года на 0,5 процентов;</w:t>
            </w:r>
          </w:p>
          <w:p w:rsidR="008F5B27" w:rsidRPr="002362F0" w:rsidRDefault="008F5B27" w:rsidP="008B2B3F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2362F0">
              <w:rPr>
                <w:rFonts w:ascii="Arial" w:hAnsi="Arial" w:cs="Arial"/>
              </w:rPr>
              <w:t>2) Рост доли культурно - досуговых мероприятий для детей, в том числе направленных на формирование патриотизма, приобщение к традициям народной культуры, от общего количества проводимых мероприятий на 0,5 процентов;</w:t>
            </w:r>
          </w:p>
          <w:p w:rsidR="008F5B27" w:rsidRPr="002362F0" w:rsidRDefault="008F5B27" w:rsidP="008B2B3F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2362F0">
              <w:rPr>
                <w:rFonts w:ascii="Arial" w:hAnsi="Arial" w:cs="Arial"/>
              </w:rPr>
              <w:t>3) Увеличение доли детей, посещающих культурно - досуговые учреждения и творческие кружки на постоянной основе на 0,5 процентов;</w:t>
            </w:r>
          </w:p>
          <w:p w:rsidR="008F5B27" w:rsidRPr="002362F0" w:rsidRDefault="008F5B27" w:rsidP="008B2B3F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2362F0">
              <w:rPr>
                <w:rFonts w:ascii="Arial" w:hAnsi="Arial" w:cs="Arial"/>
              </w:rPr>
              <w:t>4) Рост доли учащихся детских школ искусств - победителей и призеров конкурсов, выставок, фестивалей различного статуса, от общего числа учащихся образовательных учреждений в 1,5 раза;</w:t>
            </w:r>
          </w:p>
          <w:p w:rsidR="008F5B27" w:rsidRPr="002362F0" w:rsidRDefault="008F5B27" w:rsidP="008B2B3F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2362F0">
              <w:rPr>
                <w:rFonts w:ascii="Arial" w:hAnsi="Arial" w:cs="Arial"/>
              </w:rPr>
              <w:t>5) Увеличение доли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 до 0,5 процентов;</w:t>
            </w:r>
          </w:p>
          <w:p w:rsidR="008F5B27" w:rsidRPr="002362F0" w:rsidRDefault="008F5B27" w:rsidP="008B2B3F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2362F0">
              <w:rPr>
                <w:rFonts w:ascii="Arial" w:hAnsi="Arial" w:cs="Arial"/>
              </w:rPr>
              <w:t>6) Достижение уровня пополнения библиотечных фондов общедоступных муниципальных библиотек сельского поселения Караул до 60 процентов от рекомендованного нормативного значения;     </w:t>
            </w:r>
          </w:p>
          <w:p w:rsidR="008F5B27" w:rsidRPr="002362F0" w:rsidRDefault="008F5B27" w:rsidP="008B2B3F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2362F0">
              <w:rPr>
                <w:rFonts w:ascii="Arial" w:hAnsi="Arial" w:cs="Arial"/>
              </w:rPr>
              <w:t>В результате реализации Программы предполагается достичь следующих конечных результатов</w:t>
            </w:r>
            <w:r w:rsidRPr="002362F0">
              <w:rPr>
                <w:rFonts w:ascii="Arial" w:hAnsi="Arial" w:cs="Arial"/>
                <w:b/>
                <w:bCs/>
              </w:rPr>
              <w:t>:</w:t>
            </w:r>
          </w:p>
          <w:p w:rsidR="008F5B27" w:rsidRPr="002362F0" w:rsidRDefault="008F5B27" w:rsidP="008B2B3F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2362F0">
              <w:rPr>
                <w:rFonts w:ascii="Arial" w:hAnsi="Arial" w:cs="Arial"/>
              </w:rPr>
              <w:lastRenderedPageBreak/>
              <w:t>1)  проведение работ по капитальному ремонту не менее чем 2-х зданий муниципальных учреждений культуры и образования в сфере культуры и искусства;</w:t>
            </w:r>
          </w:p>
          <w:p w:rsidR="008F5B27" w:rsidRPr="002362F0" w:rsidRDefault="008F5B27" w:rsidP="008B2B3F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2362F0">
              <w:rPr>
                <w:rFonts w:ascii="Arial" w:hAnsi="Arial" w:cs="Arial"/>
              </w:rPr>
              <w:t>2) приобретение не менее 600 экземпляров документов библиотечного фонда для муниципальных библиотек, в том числе на электронных носителях;</w:t>
            </w:r>
          </w:p>
          <w:p w:rsidR="008F5B27" w:rsidRPr="002362F0" w:rsidRDefault="008F5B27" w:rsidP="008B2B3F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2362F0">
              <w:rPr>
                <w:rFonts w:ascii="Arial" w:hAnsi="Arial" w:cs="Arial"/>
              </w:rPr>
              <w:t>3) приобретение не менее 2 единиц специального оборудования и музыкальных инструментов для муниципальных учреждений сферы культуры;</w:t>
            </w:r>
          </w:p>
          <w:p w:rsidR="008F5B27" w:rsidRPr="002362F0" w:rsidRDefault="008F5B27" w:rsidP="008B2B3F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2362F0">
              <w:rPr>
                <w:rFonts w:ascii="Arial" w:hAnsi="Arial" w:cs="Arial"/>
              </w:rPr>
              <w:t>4) приобретение не менее 2 единиц музыкальных инструментов и специального оборудования для муниципального казенного учреждения дополнительного образования «Детская школа искусств» сельского поселения Караул;</w:t>
            </w:r>
          </w:p>
          <w:p w:rsidR="008F5B27" w:rsidRPr="002362F0" w:rsidRDefault="008F5B27" w:rsidP="008B2B3F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2362F0">
              <w:rPr>
                <w:rFonts w:ascii="Arial" w:hAnsi="Arial" w:cs="Arial"/>
              </w:rPr>
              <w:t>5) приобретение не менее 10</w:t>
            </w:r>
            <w:r w:rsidRPr="002362F0">
              <w:rPr>
                <w:rFonts w:ascii="Arial" w:hAnsi="Arial" w:cs="Arial"/>
                <w:b/>
                <w:color w:val="C00000"/>
              </w:rPr>
              <w:t xml:space="preserve"> </w:t>
            </w:r>
            <w:r w:rsidRPr="002362F0">
              <w:rPr>
                <w:rFonts w:ascii="Arial" w:hAnsi="Arial" w:cs="Arial"/>
              </w:rPr>
              <w:t>единиц сценических костюмов и одежды сцены, 5 единиц мебели и специального оборудования, 5</w:t>
            </w:r>
            <w:r w:rsidRPr="002362F0">
              <w:rPr>
                <w:rFonts w:ascii="Arial" w:hAnsi="Arial" w:cs="Arial"/>
                <w:b/>
                <w:color w:val="C00000"/>
              </w:rPr>
              <w:t xml:space="preserve"> </w:t>
            </w:r>
            <w:r w:rsidRPr="002362F0">
              <w:rPr>
                <w:rFonts w:ascii="Arial" w:hAnsi="Arial" w:cs="Arial"/>
              </w:rPr>
              <w:t>единиц технических средств и мультимедийного оборудования для внедрения современных инновационных технологий при проведении зрелищных мероприятий;</w:t>
            </w:r>
          </w:p>
          <w:p w:rsidR="008F5B27" w:rsidRPr="002362F0" w:rsidRDefault="008F5B27" w:rsidP="008B2B3F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2362F0">
              <w:rPr>
                <w:rFonts w:ascii="Arial" w:hAnsi="Arial" w:cs="Arial"/>
              </w:rPr>
              <w:t>6) приобретение не менее 2</w:t>
            </w:r>
            <w:r w:rsidRPr="002362F0">
              <w:rPr>
                <w:rFonts w:ascii="Arial" w:hAnsi="Arial" w:cs="Arial"/>
                <w:b/>
              </w:rPr>
              <w:t xml:space="preserve"> </w:t>
            </w:r>
            <w:r w:rsidRPr="002362F0">
              <w:rPr>
                <w:rFonts w:ascii="Arial" w:hAnsi="Arial" w:cs="Arial"/>
              </w:rPr>
              <w:t>единиц технических средств и оборудования для муниципальных библиотек;</w:t>
            </w:r>
          </w:p>
          <w:p w:rsidR="008F5B27" w:rsidRPr="002362F0" w:rsidRDefault="008F5B27" w:rsidP="008B2B3F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2362F0">
              <w:rPr>
                <w:rFonts w:ascii="Arial" w:hAnsi="Arial" w:cs="Arial"/>
              </w:rPr>
              <w:t>7) подключение к сети Интернет 7 из 7 филиалов муниципального казенного учреждения культуры «Централизованная библиотечная система» сельского поселения Караул;</w:t>
            </w:r>
          </w:p>
          <w:p w:rsidR="008F5B27" w:rsidRPr="002362F0" w:rsidRDefault="008F5B27" w:rsidP="008B2B3F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2362F0">
              <w:rPr>
                <w:rFonts w:ascii="Arial" w:hAnsi="Arial" w:cs="Arial"/>
              </w:rPr>
              <w:t>8) реализация не менее 22 мероприятий, культурных акций и проектов, юбилейных и торжественных мероприятий;</w:t>
            </w:r>
          </w:p>
          <w:p w:rsidR="008F5B27" w:rsidRPr="002362F0" w:rsidRDefault="008F5B27" w:rsidP="001A2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362F0">
              <w:rPr>
                <w:rFonts w:ascii="Arial" w:hAnsi="Arial" w:cs="Arial"/>
                <w:sz w:val="24"/>
                <w:szCs w:val="24"/>
              </w:rPr>
              <w:t>9) адресная поддержка не менее 10 творчески одаренных детей.</w:t>
            </w:r>
          </w:p>
        </w:tc>
      </w:tr>
      <w:tr w:rsidR="008F5B27" w:rsidRPr="002362F0" w:rsidTr="008B2B3F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7" w:rsidRPr="002362F0" w:rsidRDefault="008F5B27" w:rsidP="008B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Система организации контроля за </w:t>
            </w:r>
            <w:r w:rsidRPr="002362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исполнением</w:t>
            </w:r>
            <w:r w:rsidRPr="002362F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F5" w:rsidRDefault="008F5B27" w:rsidP="008B2B3F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2F0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Общее руководство </w:t>
            </w:r>
            <w:r w:rsidRPr="002362F0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осуществляет Администрация сельского поселения Караул, контроль осуществляет Глава сельского поселения Караул и Финансовый отдел Администрации сельского поселения Караул. </w:t>
            </w:r>
          </w:p>
          <w:p w:rsidR="008F5B27" w:rsidRPr="002362F0" w:rsidRDefault="008F5B27" w:rsidP="008B2B3F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2F0">
              <w:rPr>
                <w:rFonts w:ascii="Arial" w:hAnsi="Arial" w:cs="Arial"/>
                <w:color w:val="000000"/>
                <w:sz w:val="24"/>
                <w:szCs w:val="24"/>
              </w:rPr>
              <w:t>Система контроля над реализацией Программы включает:</w:t>
            </w:r>
          </w:p>
          <w:p w:rsidR="008F5B27" w:rsidRPr="002362F0" w:rsidRDefault="008F5B27" w:rsidP="008B2B3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2F0">
              <w:rPr>
                <w:rFonts w:ascii="Arial" w:hAnsi="Arial" w:cs="Arial"/>
                <w:color w:val="000000"/>
                <w:sz w:val="24"/>
                <w:szCs w:val="24"/>
              </w:rPr>
              <w:t>мониторинг выполнения и координацию деятельности исполнителей Программы на основе периодической отчетности;</w:t>
            </w:r>
          </w:p>
          <w:p w:rsidR="008F5B27" w:rsidRPr="002362F0" w:rsidRDefault="008F5B27" w:rsidP="008B2B3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2F0">
              <w:rPr>
                <w:rFonts w:ascii="Arial" w:hAnsi="Arial" w:cs="Arial"/>
                <w:color w:val="000000"/>
                <w:sz w:val="24"/>
                <w:szCs w:val="24"/>
              </w:rPr>
              <w:t>контроль за целевым и эффективным использованием выделенных финансовых средств;</w:t>
            </w:r>
          </w:p>
          <w:p w:rsidR="008F5B27" w:rsidRPr="002362F0" w:rsidRDefault="008F5B27" w:rsidP="008B2B3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2F0">
              <w:rPr>
                <w:rFonts w:ascii="Arial" w:hAnsi="Arial" w:cs="Arial"/>
                <w:color w:val="000000"/>
                <w:sz w:val="24"/>
                <w:szCs w:val="24"/>
              </w:rPr>
              <w:t>оценку социально-экономической эффективности реализации программных мероприятий.</w:t>
            </w:r>
          </w:p>
          <w:p w:rsidR="008F5B27" w:rsidRPr="002362F0" w:rsidRDefault="008F5B27" w:rsidP="008B2B3F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2362F0">
              <w:rPr>
                <w:rFonts w:ascii="Arial" w:hAnsi="Arial" w:cs="Arial"/>
              </w:rPr>
              <w:t xml:space="preserve"> Ежегодная корректировка Программы и затрат на программные мероприятия с учетом выделенных на ее реализацию бюджетных средств осуществляется Администрацией сельского поселения Караул на основании представленных предложений руководителей муниципальных учреждений культуры, муниципального учреждения дополнительного образования.</w:t>
            </w:r>
          </w:p>
          <w:p w:rsidR="008F5B27" w:rsidRPr="002362F0" w:rsidRDefault="008F5B27" w:rsidP="008B2B3F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2362F0">
              <w:rPr>
                <w:rFonts w:ascii="Arial" w:hAnsi="Arial" w:cs="Arial"/>
              </w:rPr>
              <w:t>Материалы о реализации Программы размещаются в сети Интернет на официальном сайте сельского поселения Караул и в средствах массовой информации.</w:t>
            </w:r>
          </w:p>
          <w:p w:rsidR="008F5B27" w:rsidRPr="002362F0" w:rsidRDefault="008F5B27" w:rsidP="008B2B3F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  <w:r w:rsidRPr="002362F0">
              <w:rPr>
                <w:rFonts w:ascii="Arial" w:hAnsi="Arial" w:cs="Arial"/>
              </w:rPr>
              <w:t xml:space="preserve"> </w:t>
            </w:r>
            <w:r w:rsidRPr="002362F0">
              <w:rPr>
                <w:rFonts w:ascii="Arial" w:hAnsi="Arial" w:cs="Arial"/>
              </w:rPr>
              <w:tab/>
              <w:t xml:space="preserve"> Администрация сельского поселения Караул осуществляет свои функции по реализации Программы во взаимодействии со структурными подразделениями (отделами) Администрации сельского поселения Караул, учреждениями культуры и искусства, находящимися на территории сельского поселения Караул, независимо от ведомственной принадлежности.</w:t>
            </w:r>
          </w:p>
        </w:tc>
      </w:tr>
    </w:tbl>
    <w:p w:rsidR="008F5B27" w:rsidRPr="002362F0" w:rsidRDefault="008F5B27" w:rsidP="008F5B27">
      <w:pPr>
        <w:rPr>
          <w:rFonts w:ascii="Arial" w:hAnsi="Arial" w:cs="Arial"/>
          <w:sz w:val="24"/>
          <w:szCs w:val="24"/>
        </w:rPr>
      </w:pPr>
    </w:p>
    <w:p w:rsidR="008F5B27" w:rsidRPr="002362F0" w:rsidRDefault="008F5B27" w:rsidP="008F5B2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 сферы культуры сельского поселения Караул с учетом социально-экономического развития территории</w:t>
      </w:r>
    </w:p>
    <w:p w:rsidR="008F5B27" w:rsidRPr="002362F0" w:rsidRDefault="008F5B27" w:rsidP="008F5B2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 (далее – Программа) содержит механизмы, обеспечивающие реализацию государственной культурной политики на уровне поселения и способствующие повышению качества жизни населения через сохранение и развитие культуры как важнейшего фактора социально-экономического развития.</w:t>
      </w:r>
    </w:p>
    <w:p w:rsidR="008F5B27" w:rsidRPr="002362F0" w:rsidRDefault="008F5B27" w:rsidP="008F5B2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Анализ ситуации в сфере культуры можно расценивать по двум параметрам. С одной стороны, культура является одним из инструментов для достижения социально-экономических целей, стимулирует развитие образования, обеспечивает занятость населения, формирует привлекательный культурный образ территории; с другой – состояние инфраструктуры отрасли не позволяет в полной мере использовать культурный потенциал муниципального образования в качестве фактора социально-экономического развития, а также как средство эстетического, нравственно-патриотического воспитания широких слоев населения.  </w:t>
      </w:r>
    </w:p>
    <w:p w:rsidR="008F5B27" w:rsidRPr="002362F0" w:rsidRDefault="008F5B27" w:rsidP="008F5B2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tab/>
        <w:t>Программа охватывает все основные виды деятельности в сфере культуры и искусства: библиотеки, школу искусств, культурно - досуговые учреждения.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Реализация  задач государственной культурной политики  осуществляется сетью из  3 муниципальных казенных учреждений культуры с правами юридического лица: </w:t>
      </w:r>
      <w:r w:rsidR="001A22F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униципальное казенное учреждение культуры «Центр народного творчества и культурных инициатив» сельского поселения Караул,  </w:t>
      </w:r>
      <w:r w:rsidR="001A22F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униципальное казенное учреждение культуры «Централизованная библиотечная система» сельского поселения Караул, </w:t>
      </w:r>
      <w:r w:rsidR="001A22F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t>униципальное казенное учреждение дополнительного образования «Детская школа искусств» сельского поселения Караул. Всего 15 сетевых единиц: Центральная, детская и 5 общедоступных сельских библиотек, одна детская школа искусств, один Центр народного творчества, 6 домов культуры.</w:t>
      </w:r>
    </w:p>
    <w:p w:rsidR="008F5B27" w:rsidRPr="002362F0" w:rsidRDefault="008F5B27" w:rsidP="008F5B27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Недостаточно развитая инфраструктура сдерживает развитие деятельности учреждений, негативно сказывается на результативности работы, качестве, технологичности и ассортименте услуг. Комплекс мероприятий, предусмотренных Программой, позволит значительно повысить результативность и качество работы муниципальных учреждений культуры, создать новые культурные продукты. 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Устаревшая и изношенная материально-техническая база значительной части учреждений культуры не позволяет не только внедрять инновационные формы работы и современные информационные технологии, но и привлекать молодые кадры в отрасль, средний возраст работающих в учреждениях культурно – досугового типа составляет сегодня 38 лет, а в библиотеках - около 40 лет. </w:t>
      </w:r>
    </w:p>
    <w:p w:rsidR="008F5B27" w:rsidRPr="002362F0" w:rsidRDefault="008F5B27" w:rsidP="008F5B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В отрасли культуры сельского поселения Караул занято 92 человека, что составляет 2 % от общего количества работающего населения сельского поселения Караул.</w:t>
      </w:r>
    </w:p>
    <w:p w:rsidR="008F5B27" w:rsidRPr="002362F0" w:rsidRDefault="008F5B27" w:rsidP="008F5B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Средняя заработная плата специалистов отрасли культуры составляет 49 286 рублей 00 копеек, средняя заработная плата педагогов составила 79 866 рублей 69 копеек.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 отметить острый дефицит молодых управленческих и творческих кадров, обусловленный низким уровнем престижа творческой деятельности. В массовом сознании населения, и в первую очередь молодежи, </w:t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сформировался непривлекательный образ человека, занятого в сфере творческих профессий: без карьерных перспектив, социального и материального успеха. Сегодня необходимо предпринять шаги по целенаправленному формированию общественного спроса на талантливых и творческих людей. Без выработки системных мер и целевой поддержки процессов творчества не будет решена острейшая на сегодня для отрасли культуры проблема нехватки инициативных, инновационно мыслящих кадров. Системные меры по поддержке талантливых детей молодежи, в том числе адресной поддержке, - основной путь для воспроизводства и формирования кадрового потенциала отрасли. Адресная поддержка творчески одаренных детей и молодежи, предусмотренная Программой, направлена на решение проблемы развития кадрового потенциала отрасли.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казенное учреждение дополнительного образования «Детская школа искусств» сельского поселения Караул (далее – МКУ ДО ДШИ) формирует образовательное пространство, сохраняя и развивая музыкально-просветительские и художественные традиции. Основная задача МКУ ДО ДШИ – выявление и поддержка юных дарований, создание благоприятных условий для обучения на основе реализации разноуровневых образовательных программ и учета индивидуальных личностных особенностей ребенка. На базе МКУ ДО ДШИ наиболее востребованные образовательные услуги в обучении игре на фортепиано, хоровому пению, изобразительному искусству, декоративно – прикладному искусству, хореографии. Преподавательский состав МКУ ДО ДШИ: 6 человек, из них с высшим образованием – 1. </w:t>
      </w:r>
    </w:p>
    <w:p w:rsidR="008F5B27" w:rsidRPr="002362F0" w:rsidRDefault="008F5B27" w:rsidP="008F5B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С переходом в новое здание МКУ ДО ДШИ требуется звукоизоляция музыкальных кабинетов, замена старых окон.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Контингент обучающихся в МКУ ДО ДШИ остается достаточно стабильным. На 1 сентября 2021 года контингент учащихся составил 82 человека. На базе хореографического отделения действуют ансамбль «Сойза», ансамбль «Купава», которые работают на базе Отделения музыкального исполнения принимают активное участие во всех мероприятиях </w:t>
      </w:r>
      <w:r w:rsidR="0021445E">
        <w:rPr>
          <w:rFonts w:ascii="Arial" w:eastAsia="Times New Roman" w:hAnsi="Arial" w:cs="Arial"/>
          <w:sz w:val="24"/>
          <w:szCs w:val="24"/>
          <w:lang w:eastAsia="ru-RU"/>
        </w:rPr>
        <w:t>села Караул</w:t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 и поселения. С 1 сентября 2015 года успешно работает класс декоративно-прикладного искусства в п. Носок. 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Также на базе школы с 2018 года функционирует театральный клуб «Театр юного актера», который был создан при поддержке конкурсной программы Норильского никеля «Мир новых возможностей».</w:t>
      </w:r>
    </w:p>
    <w:p w:rsidR="008F5B27" w:rsidRPr="002362F0" w:rsidRDefault="008F5B27" w:rsidP="008F5B27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Правовую основу библиотечного обслуживания населения сельского поселения Караул составляют Федеральный </w:t>
      </w:r>
      <w:hyperlink r:id="rId8" w:history="1">
        <w:r w:rsidRPr="002362F0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 от 29 декабря 1994 года №78-ФЗ "О библиотечном деле", Закон Красноярского края от 17 мая 1999 года №6-400 «О библиотечном деле в Красноярском крае». В 2019 году более 3000 тысяч жителей поселения являются читателями муниципальных библиотек, что составляет 70,5% от общего количества населения сельского поселения Караул. В 2021 году, в связи с ограничениями, введенными указом Губернатора Красноярского края от 27 марта 2021 года №71-уг, а также бдительностью населения на 1 октября 2021 года численность читателей составила 1441 человек. За аналогичный период 2020 года, численность читателей составила 900 человек. </w:t>
      </w:r>
    </w:p>
    <w:p w:rsidR="008F5B27" w:rsidRPr="002362F0" w:rsidRDefault="008F5B27" w:rsidP="008F5B27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Библиотеки развивают реабилитационные и благотворительные функции, ориентируясь на библиотечное обслуживание различных категорий граждан, остро нуждающихся в поддержке общества. В составе читателей социально незащищенные слои населения: 20,1% - дети, 30 %- студенты, обучающиеся на заочном обучении, 10% - пенсионеры. В библиотеках развито волонтерское движение, основной целью которого является доставка книг на дом людям, </w:t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которые не могут сами посещать библиотеку. В библиотеках установлено 15 компьютеров, в том числе 5 - для </w:t>
      </w:r>
      <w:r w:rsidR="003B0912">
        <w:rPr>
          <w:rFonts w:ascii="Arial" w:eastAsia="Times New Roman" w:hAnsi="Arial" w:cs="Arial"/>
          <w:sz w:val="24"/>
          <w:szCs w:val="24"/>
          <w:lang w:eastAsia="ru-RU"/>
        </w:rPr>
        <w:t>читателей</w:t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5B27" w:rsidRPr="002362F0" w:rsidRDefault="008F5B27" w:rsidP="008F5B27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культурно-просветительской деятельности для жителей сельского поселения Караул ежегодно проводится более 1000 мероприятий различного уровня и тематики, благотворительные акции, оказывается методическая помощь и информационная поддержка учебно-воспитательного процесса педагогам и библиотекарям школ сельского поселения Караул. В работе библиотек используются современные формы - медиапрезентации, слайд-путешествие, виртуальные экскурсии, презентации дисков и т.д. </w:t>
      </w:r>
    </w:p>
    <w:p w:rsidR="008F5B27" w:rsidRPr="002362F0" w:rsidRDefault="008F5B27" w:rsidP="008F5B27">
      <w:pPr>
        <w:spacing w:after="6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Библиотечный фонд поселения по состоянию на 1 октября 2021 года составляет 59,069 тыс. экземпляров документов на бумажных и электронных носителях. На 1000 человек населения приходится 12598 экземпляров книг, что не соответствует среднему показателю по Красноярскому краю.  Из бюджета поселения в 2018 году на подписку периодических изданий выделено 261,705 тыс. рублей (2015 год – 197,74 тыс. рублей, 2016 год – 217,86 тыс. рублей, 2018 год - 261,428 тыс. рублей, 2019 год - 24,110 тыс. рублей, 2020 год – 28,561, 2021 – 24,594 тыс. рублей). </w:t>
      </w:r>
    </w:p>
    <w:p w:rsidR="008F5B27" w:rsidRPr="002362F0" w:rsidRDefault="008F5B27" w:rsidP="008F5B27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Ситуация с обновлением фондов и развитием информационных ресурсов библиотек поселения продолжает оставаться достаточно серьезной. Фонды библиотек к настоящему времени морально и физически устарели и нуждаются в дальнейшем списании. Книжный фонд библиотек централизованной библиотечной системы сельского поселения Караул, в том числе детской библиотеки, составляет 50% от нормативной потребности. Новые поступления составляют часть от требований норматива. Обновляемость фондов библиотек документами на бумажных и электронных носителях составляет ежегодно около 2% при нормативе 5 - 10%.</w:t>
      </w:r>
    </w:p>
    <w:p w:rsidR="008F5B27" w:rsidRPr="002362F0" w:rsidRDefault="008F5B27" w:rsidP="008F5B27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фондов библиотек невозможно без расширения и обновления состава поступлений за счет электронных документов. Переход к электронным технологиям коренным образом изменил роль библиотеки в обществе. Сегодня она является не только хранительницей культурного наследия, но и гарантом свободного доступа к нему.  Важнейшими задачами развития отрасли являются создание единого электронного каталога, взаимное их использование на основе новейших информационных технологий. В настоящее время в муниципальном казенном учреждении культуры «Централизованная библиотечная система» сельского поселения Караул (далее – МКУК ЦБС) продолжается работа по формированию электронного каталога.  Наличие электронных каталогов в библиотеках создает принципиально новые возможности для обслуживания пользователей. </w:t>
      </w:r>
    </w:p>
    <w:p w:rsidR="008F5B27" w:rsidRPr="002362F0" w:rsidRDefault="008F5B27" w:rsidP="008F5B27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 укрепления и модернизации материально-техническая база библиотек.</w:t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6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отвечают современным требованиям помещения 6 из 7 библиотек. Библиотеки п. Воронцово, п. Байкаловск размещены в зданиях, требующих капитального ремонта. Ухудшилось техническое состояние здания библиотеки п. Носок: обвалилась крыша и упали полы. На сегодняшний библиотека п. Носок временно располагается в помещении территориального подразделения Администрации сельского поселения Караул в п. Носок, как и библиотеки п. Тухард, п. Усть-Порт. Помещения Детской библиотеки с. Караул, библиотеки п. Носок, библиотеки п. Усть-Порт перегружены, в них практически нет возможности для дальнейшего размещения фондов. 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Традиционная народная культура является глубинной основой всего многообразия направлений, видов и форм культуры современного общества.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Многие жители сельского поселения Караул имеют возможность проявить свои способности в творческих коллективах, в том числе и на бесплатной основе.  </w:t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«Визитной карточкой» сельского поселения Караул являются вокально-хореографические ансамбли «Харп» и «Сарю - Тэс», которые с большим успехом представляет национальную культуру сельского поселения Караул в поселках и за пределами сельского поселения Караул. 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Для жителей сельского поселения Караул муниципальные учреждения культуры в течение года представляют разнообразные тематические программы, концерты, акции, выставки декоративно – прикладного искусства, фестивали, конкурсы. Ежегодно учреждениями культуры проводится более 1000</w:t>
      </w:r>
      <w:r w:rsidRPr="002362F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t>тысячи мероприятий. В них принимают участие более 40</w:t>
      </w:r>
      <w:r w:rsidRPr="002362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тысяч человек. На 1 октября 2021, проведено 360 мероприятий, в которых участвовало 18 тысяч человек. </w:t>
      </w:r>
      <w:r w:rsidR="001270D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t>Организовываются массовые народные гуляния в дни празднования государственных и национальных праздников, праздничные мероприятия, концерты, приуроченные к Дням воинской славы России и памятным датам России.  Учреждения культуры культурно – досугового типа организуют свою деятельность в соответствии с запросами различных категорий населения, уделяя внимание качеству и доступности предоставляемых услуг.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Использование программно-целевого метода для решения проблем развития отрасли культуры направлено на создание условий для максимально эффективного управления финансовыми ресурсами в соответствии с приоритетами государственной культурной политики в условиях бюджетных ограничений. 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вышеперечисленных проблем запланировано в рамках реализации Программы.  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Муниципальное казенное учреждение культуры «Центр народного творчества и культурных инициатив»</w:t>
      </w:r>
      <w:r w:rsidRPr="002362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Караул (далее – МКУК ЦНТ и КИ) объединяет 6 домов культуры и Центр народного творчества.  Дома культуры   являются основными центрами проведения досуга населения сельского поселения Караул, здесь проходят мероприятия поселкового, межпоселкового и районного уровней. 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По основным показателям деятельности учреждений культурно - досугового типа в 2020 году наблюдается отрицательная динамика. За 9 месяцев 2021 года проведено </w:t>
      </w:r>
      <w:r w:rsidRPr="00236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360 </w:t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t>мероприятий, число посетителей составило 18005 человек. Количество клубных формирований и численность участников в 2021 году не изменилось и осталось на прежнем уровне: 39 клубных формирований, в том числе для детей – 25, численность участников - 380 чел., в том числе дети до 14 лет – 175 чел.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Укрепились партнерские отношения с МКУК ЦБС, с образовательными учреждениями. Совместно с комиссией по делам несовершеннолетних и защите их прав организована работа с несовершеннолетними и семьями, находящимися в социально опасном положении. Несовершеннолетние занимаются в кружках и клубах по интересам, привлекаются к участию в акциях, праздничных концертах. Специалисты учреждений культуры принимают участие в профилактических рейдах.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В период летних каникул учреждениями культуры проводятся тематические и праздничные мероприятия. Летние каникулы открываются праздником, посвященным Международному дню защиты детей. Неотъемлемой частью летних программ является празднование государственных праздников и памятных дат.</w:t>
      </w:r>
    </w:p>
    <w:p w:rsidR="008F5B27" w:rsidRPr="002362F0" w:rsidRDefault="008F5B27" w:rsidP="008F5B27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          В настоящее время острой проблемой является</w:t>
      </w:r>
      <w:r w:rsidRPr="00236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укрепление и модернизация материально-технической базы домов культуры. Дома культуры п.Носок и п. Тухард размещены в приспособленных зданиях. В 2017 году сдан в эксплуатацию дом культуры в п. Усть-Порт, ведется строительство дома культуры в п. Тухард. Н</w:t>
      </w:r>
      <w:r w:rsidRPr="002362F0">
        <w:rPr>
          <w:rFonts w:ascii="Arial" w:eastAsia="Times New Roman" w:hAnsi="Arial" w:cs="Arial"/>
          <w:bCs/>
          <w:sz w:val="24"/>
          <w:szCs w:val="24"/>
          <w:lang w:eastAsia="ru-RU"/>
        </w:rPr>
        <w:t>еобходимо строительство домов культуры в п. Носок.</w:t>
      </w:r>
      <w:r w:rsidRPr="00236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F5B27" w:rsidRPr="002362F0" w:rsidRDefault="008F5B27" w:rsidP="008F5B27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</w:t>
      </w:r>
    </w:p>
    <w:p w:rsidR="008F5B27" w:rsidRPr="002362F0" w:rsidRDefault="008F5B27" w:rsidP="008F5B27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Укрепление материально-технической базы учреждений культуры</w:t>
      </w:r>
    </w:p>
    <w:p w:rsidR="008F5B27" w:rsidRPr="002362F0" w:rsidRDefault="008F5B27" w:rsidP="008F5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Важной функцией Программы является обновление специального оборудования организаций культуры, оснащение которых существенно отстает от современных требований.  Поддержка и развитие материально-технической базы учреждений культуры и искусств является одним из основных условий успешного функционирования социокультурного процесса. На сегодня развитие материальной базы является самой острой проблемой отрасли.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Традиционным для системы образования сферы культуры и искусств направлением является вопрос оснащенности материально-технической базы образовательного учреждения. Для успешного функционирования образовательного процесса необходимо обеспечение образовательного учреждения современным оборудованием, мебелью, оргтехникой, музыкальными инструментами.  МКУ ДО ДШИ не соответствует санитарно – гигиеническим требованиям, расположено в приспособленном помещении.  Строительство здания образовательного учреждения в области искусства или переоборудование здания МКУ ДО ДШИ позволит максимально решить проблему качественной реализации переданных полномочий по организации предоставления дополнительного образования детей в сельском поселении Караул.  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Осуществление мер по противопожарной безопасности и антитеррористической защищенности учреждений культуры требует установки современной системы видеонаблюдения. Существенного подъема уровня подготовки специалистов требует более сложная современная множительная и печатная техника, компьютеры с современным лицензионным программным обеспечением.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Высокая стоимость музыкальных инструментов для направлений инструментального музицирования, расходных материалов для направлений изобразительного и декоративно-прикладного искусства, костюмов и сценической обуви для учащихся, обучающихся по программам хореографического искусства, создает дополнительные трудности в вопросе качества оказания образовательных услуг.  Одним из важнейших элементов внедрения инновационных технологий является компьютеризация учебного процесса. Остро ставит решение вопроса по приобретению специального оборудования, компьютерной и оргтехники.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Для решения вышеперечисленных проблем отрасли в рамках реализации Программы продолжится работа по укреплению материально-технической базы учреждений культурно - досугового типа, направленная на: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модернизацию специального технического оборудования;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приобретение транспортного средства учреждений культуры для организации и проведения выездных мероприятий;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обновление и приобретение средств видеонаблюдения и пожаротушения в целях обеспечения норм и правил безопасности;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модернизацию библиотечного оборудования, компьютерной специализированной техники для обеспечения комфортных условий посетителям учреждений и внедрения новых технологий.</w:t>
      </w:r>
    </w:p>
    <w:p w:rsidR="008F5B27" w:rsidRPr="002362F0" w:rsidRDefault="008F5B27" w:rsidP="008F5B2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F5B27" w:rsidRPr="002362F0" w:rsidRDefault="008F5B27" w:rsidP="008F5B2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Анализ слабых и сильных сторон муниципальной отрасли культуры</w:t>
      </w:r>
    </w:p>
    <w:p w:rsidR="008F5B27" w:rsidRPr="002362F0" w:rsidRDefault="008F5B27" w:rsidP="008F5B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отрасли культуры на территории сельского поселения Караул требует применения комплексного межотраслевого подхода. Для развития отрасли культуры посредством поэтапного планирования и аккумулирования </w:t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разных источников финансирования необходимо четкое определение существующих проблем.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Анализ сильных и слабых сторон, а также перспективы возможного развития и существующие риски развития муниципальной отрасли культуры представлены в </w:t>
      </w:r>
      <w:hyperlink r:id="rId9" w:history="1">
        <w:r w:rsidRPr="002362F0">
          <w:rPr>
            <w:rFonts w:ascii="Arial" w:eastAsia="Times New Roman" w:hAnsi="Arial" w:cs="Arial"/>
            <w:sz w:val="24"/>
            <w:szCs w:val="24"/>
            <w:lang w:eastAsia="ru-RU"/>
          </w:rPr>
          <w:t>таблице</w:t>
        </w:r>
      </w:hyperlink>
      <w:r w:rsidRPr="002362F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  <w:gridCol w:w="6847"/>
      </w:tblGrid>
      <w:tr w:rsidR="008F5B27" w:rsidRPr="002362F0" w:rsidTr="008B2B3F">
        <w:tc>
          <w:tcPr>
            <w:tcW w:w="2802" w:type="dxa"/>
          </w:tcPr>
          <w:p w:rsidR="008F5B27" w:rsidRPr="002362F0" w:rsidRDefault="008F5B27" w:rsidP="008B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335" w:type="dxa"/>
          </w:tcPr>
          <w:p w:rsidR="008F5B27" w:rsidRPr="002362F0" w:rsidRDefault="008F5B27" w:rsidP="008B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</w:t>
            </w:r>
          </w:p>
        </w:tc>
      </w:tr>
      <w:tr w:rsidR="008F5B27" w:rsidRPr="002362F0" w:rsidTr="008B2B3F">
        <w:tc>
          <w:tcPr>
            <w:tcW w:w="2802" w:type="dxa"/>
          </w:tcPr>
          <w:p w:rsidR="008F5B27" w:rsidRPr="002362F0" w:rsidRDefault="0019382C" w:rsidP="008B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8F5B27" w:rsidRPr="0023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ильные     </w:t>
            </w:r>
          </w:p>
          <w:p w:rsidR="008F5B27" w:rsidRPr="002362F0" w:rsidRDefault="008F5B27" w:rsidP="008B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стороны   </w:t>
            </w:r>
          </w:p>
          <w:p w:rsidR="008F5B27" w:rsidRPr="002362F0" w:rsidRDefault="008F5B27" w:rsidP="008B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(преимущества)     </w:t>
            </w:r>
          </w:p>
        </w:tc>
        <w:tc>
          <w:tcPr>
            <w:tcW w:w="7335" w:type="dxa"/>
          </w:tcPr>
          <w:p w:rsidR="008F5B27" w:rsidRPr="002362F0" w:rsidRDefault="008F5B27" w:rsidP="008B2B3F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Высокий культурно-исторический потенциал.</w:t>
            </w:r>
          </w:p>
          <w:p w:rsidR="008F5B27" w:rsidRPr="002362F0" w:rsidRDefault="008F5B27" w:rsidP="008B2B3F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большого количества мероприятий (выставки, фестивали, конкурсы, праздники и т.д.).        </w:t>
            </w:r>
          </w:p>
          <w:p w:rsidR="008F5B27" w:rsidRPr="002362F0" w:rsidRDefault="008F5B27" w:rsidP="008B2B3F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Активная позиция и заинтересованное отношение руководства поселения к проблемам развития отрасли культуры.            </w:t>
            </w:r>
          </w:p>
        </w:tc>
      </w:tr>
      <w:tr w:rsidR="008F5B27" w:rsidRPr="002362F0" w:rsidTr="008B2B3F">
        <w:tc>
          <w:tcPr>
            <w:tcW w:w="2802" w:type="dxa"/>
          </w:tcPr>
          <w:p w:rsidR="008F5B27" w:rsidRPr="002362F0" w:rsidRDefault="008F5B27" w:rsidP="008B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Слабые стороны </w:t>
            </w:r>
          </w:p>
          <w:p w:rsidR="008F5B27" w:rsidRPr="002362F0" w:rsidRDefault="008F5B27" w:rsidP="008B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(проблемы    и               </w:t>
            </w:r>
          </w:p>
          <w:p w:rsidR="008F5B27" w:rsidRPr="002362F0" w:rsidRDefault="008F5B27" w:rsidP="008B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недостатки)</w:t>
            </w:r>
          </w:p>
        </w:tc>
        <w:tc>
          <w:tcPr>
            <w:tcW w:w="7335" w:type="dxa"/>
          </w:tcPr>
          <w:p w:rsidR="008F5B27" w:rsidRPr="002362F0" w:rsidRDefault="008F5B27" w:rsidP="008B2B3F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Недостаточный уровень комплектования и формирования     библиотечных фондов.                                     </w:t>
            </w:r>
          </w:p>
          <w:p w:rsidR="008F5B27" w:rsidRPr="002362F0" w:rsidRDefault="008F5B27" w:rsidP="008B2B3F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Недостаточные темпы внедрения информационно-                            коммуникационных технологий в библиотечное обслуживание читателей.                                               </w:t>
            </w:r>
          </w:p>
          <w:p w:rsidR="008F5B27" w:rsidRPr="002362F0" w:rsidRDefault="008F5B27" w:rsidP="008B2B3F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Слабая оснащенность учреждений образования сферы культуры специальным оборудованием, музыкальными инструментами.   </w:t>
            </w:r>
          </w:p>
          <w:p w:rsidR="008F5B27" w:rsidRPr="002362F0" w:rsidRDefault="008F5B27" w:rsidP="008B2B3F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Устаревшая материально-техническая база учреждений культуры.                                                </w:t>
            </w:r>
          </w:p>
          <w:p w:rsidR="008F5B27" w:rsidRPr="002362F0" w:rsidRDefault="008F5B27" w:rsidP="008B2B3F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Недостаточное представление муниципального культурного доступа к сети Интернет.                                           </w:t>
            </w:r>
          </w:p>
        </w:tc>
      </w:tr>
      <w:tr w:rsidR="008F5B27" w:rsidRPr="002362F0" w:rsidTr="008B2B3F">
        <w:tc>
          <w:tcPr>
            <w:tcW w:w="2802" w:type="dxa"/>
          </w:tcPr>
          <w:p w:rsidR="008F5B27" w:rsidRPr="002362F0" w:rsidRDefault="008F5B27" w:rsidP="008B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Возможности    </w:t>
            </w:r>
          </w:p>
          <w:p w:rsidR="008F5B27" w:rsidRPr="002362F0" w:rsidRDefault="008F5B27" w:rsidP="008B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(перспективы)</w:t>
            </w:r>
          </w:p>
        </w:tc>
        <w:tc>
          <w:tcPr>
            <w:tcW w:w="7335" w:type="dxa"/>
          </w:tcPr>
          <w:p w:rsidR="008F5B27" w:rsidRPr="002362F0" w:rsidRDefault="008F5B27" w:rsidP="008B2B3F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 поддержка профессионального и самодеятельного творчества.</w:t>
            </w:r>
          </w:p>
          <w:p w:rsidR="008F5B27" w:rsidRPr="002362F0" w:rsidRDefault="008F5B27" w:rsidP="008B2B3F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равного доступа сельского населения к                      информационным ресурсам и включение поселков поселения в единое информационное пространство.                             </w:t>
            </w:r>
          </w:p>
          <w:p w:rsidR="008F5B27" w:rsidRPr="002362F0" w:rsidRDefault="008F5B27" w:rsidP="008B2B3F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Популяризация чтения, формирование необходимого уровня   читательской компетентности населения как важнейшей национальной задачи.  </w:t>
            </w:r>
          </w:p>
          <w:p w:rsidR="008F5B27" w:rsidRPr="002362F0" w:rsidRDefault="008F5B27" w:rsidP="008B2B3F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профессиональных знаний работников культуры и их социальной защиты.                         </w:t>
            </w:r>
          </w:p>
          <w:p w:rsidR="008F5B27" w:rsidRPr="002362F0" w:rsidRDefault="008F5B27" w:rsidP="008B2B3F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традиционных народных промыслов и ремесел, производство новых видов сувенирной продукции.    </w:t>
            </w:r>
          </w:p>
          <w:p w:rsidR="008F5B27" w:rsidRPr="002362F0" w:rsidRDefault="008F5B27" w:rsidP="008B2B3F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социального статуса работников сферы культуры и искусства.                                   </w:t>
            </w:r>
          </w:p>
        </w:tc>
      </w:tr>
      <w:tr w:rsidR="008F5B27" w:rsidRPr="002362F0" w:rsidTr="008B2B3F">
        <w:tc>
          <w:tcPr>
            <w:tcW w:w="2802" w:type="dxa"/>
          </w:tcPr>
          <w:p w:rsidR="008F5B27" w:rsidRPr="002362F0" w:rsidRDefault="008F5B27" w:rsidP="008B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Угрозы               </w:t>
            </w:r>
          </w:p>
          <w:p w:rsidR="008F5B27" w:rsidRPr="002362F0" w:rsidRDefault="008F5B27" w:rsidP="008B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(трудности, риски)     </w:t>
            </w:r>
          </w:p>
        </w:tc>
        <w:tc>
          <w:tcPr>
            <w:tcW w:w="7335" w:type="dxa"/>
          </w:tcPr>
          <w:p w:rsidR="008F5B27" w:rsidRPr="002362F0" w:rsidRDefault="008F5B27" w:rsidP="008B2B3F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Разрыв между имеющимся культурным потенциалом и его фактическим использованием.  </w:t>
            </w:r>
          </w:p>
          <w:p w:rsidR="008F5B27" w:rsidRPr="002362F0" w:rsidRDefault="008F5B27" w:rsidP="008B2B3F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Слабое взаимодействие отраслей, формирующих культурный потенциал сельского поселения Караул.                                       </w:t>
            </w:r>
          </w:p>
          <w:p w:rsidR="008F5B27" w:rsidRPr="002362F0" w:rsidRDefault="008F5B27" w:rsidP="008B2B3F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6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Недостаточное понимание значения отрасли культуры для экономического развития сельского поселения Караул в целом. Недостаточность финансирования отрасли культуры.                  </w:t>
            </w:r>
          </w:p>
        </w:tc>
      </w:tr>
    </w:tbl>
    <w:p w:rsidR="008F5B27" w:rsidRPr="002362F0" w:rsidRDefault="008F5B27" w:rsidP="008F5B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Грамотное использование сильных сторон отрасли культуры и целенаправленное воздействие на проблемные направления станут залогом успешного исполнения Программы, а ее реализация, в свою очередь, будет способствовать: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- развитию инфраструктуры сферы культуры;</w:t>
      </w:r>
    </w:p>
    <w:p w:rsidR="008F5B27" w:rsidRPr="002362F0" w:rsidRDefault="008F5B27" w:rsidP="008F5B27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улучшению имиджа сельского поселения Караул как территории, привлекательного для гостей и жителей сельского поселения Караул.</w:t>
      </w:r>
    </w:p>
    <w:p w:rsidR="008F5B27" w:rsidRPr="002362F0" w:rsidRDefault="008F5B27" w:rsidP="008F5B2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ar112"/>
      <w:bookmarkEnd w:id="1"/>
    </w:p>
    <w:p w:rsidR="008F5B27" w:rsidRPr="002362F0" w:rsidRDefault="008F5B27" w:rsidP="008F5B2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3. Приоритеты и цели социально-экономического развития отрасли</w:t>
      </w:r>
    </w:p>
    <w:p w:rsidR="008F5B27" w:rsidRPr="002362F0" w:rsidRDefault="008F5B27" w:rsidP="008F5B2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культуры, основные цели задачи Программы, прогноз развития</w:t>
      </w:r>
    </w:p>
    <w:p w:rsidR="008F5B27" w:rsidRPr="002362F0" w:rsidRDefault="008F5B27" w:rsidP="008F5B2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5B27" w:rsidRPr="002362F0" w:rsidRDefault="008F5B27" w:rsidP="008F5B27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Учитывая масштабность задач, связанных с развитием сферы культуры сельского поселения Караул, наиболее действенным инструментом для их решения является программно-целевой метод. Он позволяет охватить значительный комплекс проблем с учетом рационального использования ресурсного потенциала (бюджетных и внебюджетных средств) на развитие приоритетных направлений сферы культуры на основе межведомственной координации деятельности органов исполнительной власти всех уровней и других заинтересованных сторон.</w:t>
      </w:r>
    </w:p>
    <w:p w:rsidR="008F5B27" w:rsidRPr="002362F0" w:rsidRDefault="008F5B27" w:rsidP="008F5B27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Правовую основу для разработки Программы составляют: Федеральный </w:t>
      </w:r>
      <w:hyperlink r:id="rId10" w:history="1">
        <w:r w:rsidRPr="002362F0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№131-ФЗ "Об общих принципах организации местного самоуправления в Российской Федерации",</w:t>
      </w:r>
      <w:r w:rsidR="00EC31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1" w:history="1">
        <w:r w:rsidR="00EC31EC" w:rsidRPr="002362F0">
          <w:rPr>
            <w:rFonts w:ascii="Arial" w:eastAsia="Times New Roman" w:hAnsi="Arial" w:cs="Arial"/>
            <w:sz w:val="24"/>
            <w:szCs w:val="24"/>
            <w:lang w:eastAsia="ru-RU"/>
          </w:rPr>
          <w:t>Основы законодательства</w:t>
        </w:r>
      </w:hyperlink>
      <w:r w:rsidR="00EC31EC"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 культуре</w:t>
      </w:r>
      <w:r w:rsidR="00EC31EC">
        <w:rPr>
          <w:rFonts w:ascii="Arial" w:eastAsia="Times New Roman" w:hAnsi="Arial" w:cs="Arial"/>
          <w:sz w:val="24"/>
          <w:szCs w:val="24"/>
          <w:lang w:eastAsia="ru-RU"/>
        </w:rPr>
        <w:t xml:space="preserve"> от 9 октября 1992 года №3612-1</w:t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5B27" w:rsidRPr="002362F0" w:rsidRDefault="008F5B27" w:rsidP="008F5B27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Программно-целевой метод доказал свою эффективность как на федеральном, так и на региональном уровнях. Следует также отметить, что для сферы культуры характерен кумулятивный эффект, когда максимальное вложение денежных средств, проявляется только через несколько лет постоянных вложений. Поэтому существует необходимость в сохранении выбранного курса развития сферы культуры сельского поселения Караул, и продолжении реализации этого направления именно программно-целевым методом для достижения более высоких результатов.</w:t>
      </w:r>
    </w:p>
    <w:p w:rsidR="008F5B27" w:rsidRPr="002362F0" w:rsidRDefault="008F5B27" w:rsidP="008F5B27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Вероятными последствиями отказа от использования программно-целевого метода при решении вопросов улучшения положения может стать неэффективное использование бюджетных средств, незначительное привлечение средств внебюджетных источников для решения проблем в сфере культуры.</w:t>
      </w:r>
    </w:p>
    <w:p w:rsidR="008F5B27" w:rsidRPr="002362F0" w:rsidRDefault="008F5B27" w:rsidP="008F5B27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Определенные показатели в рамках реализации Программы позволят оперативно оценивать эффективность и вносить необходимые коррективы в рамках намеченных программных мероприятий.  Решение проблем в отрасли культуры программно-целевым методом при соответствующем организационном и экономическом обеспечении позволит создать систему муниципального управления, организации, финансирования и контроля в сфере культуры с учетом модернизации, обеспечения доступности культурных благ для всех слоев населения, повышения уровня культурной и информационной безопасности, участия граждан в культурной жизни сельского поселения Караул и за его пределами.</w:t>
      </w:r>
    </w:p>
    <w:p w:rsidR="008F5B27" w:rsidRPr="002362F0" w:rsidRDefault="008F5B27" w:rsidP="008F5B27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3F5E">
        <w:rPr>
          <w:rFonts w:ascii="Arial" w:eastAsia="Times New Roman" w:hAnsi="Arial" w:cs="Arial"/>
          <w:sz w:val="24"/>
          <w:szCs w:val="24"/>
          <w:lang w:eastAsia="ru-RU"/>
        </w:rPr>
        <w:t xml:space="preserve">Анализ деятельности учреждений культуры выявил необходимость разработки данной муниципальной программы, направленной на дальнейшее развитие отрасли культуры в  сельском поселении Караул, в соответствии с </w:t>
      </w:r>
      <w:hyperlink r:id="rId12" w:history="1">
        <w:r w:rsidRPr="00793F5E">
          <w:rPr>
            <w:rFonts w:ascii="Arial" w:eastAsia="Times New Roman" w:hAnsi="Arial" w:cs="Arial"/>
            <w:sz w:val="24"/>
            <w:szCs w:val="24"/>
            <w:lang w:eastAsia="ru-RU"/>
          </w:rPr>
          <w:t>Порядком</w:t>
        </w:r>
      </w:hyperlink>
      <w:r w:rsidRPr="00793F5E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разработки, утверждения и реализации муниципальных программ, утвержденным постановлением </w:t>
      </w:r>
      <w:r w:rsidR="00793F5E" w:rsidRPr="00793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3F5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сельского поселения Караул </w:t>
      </w:r>
      <w:r w:rsidR="00793F5E" w:rsidRPr="00793F5E">
        <w:rPr>
          <w:rFonts w:ascii="Arial" w:eastAsia="Times New Roman" w:hAnsi="Arial" w:cs="Arial"/>
          <w:sz w:val="24"/>
          <w:szCs w:val="24"/>
          <w:lang w:eastAsia="ru-RU"/>
        </w:rPr>
        <w:t>от 11 ноября 2019 года №60–П «Об утверждении Порядка разработки, утверждения и реализации муниципальных программ на территории муниципального  образования сельское поселение Караул Таймырского Долгано-Ненецкого муниципального района Красноярского края».</w:t>
      </w:r>
      <w:r w:rsidR="00B511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t>При этом расходы на развитие отрасли культуры являются экономически эффективным вложением бюджетных средств в развитие человеческого потенциала и улучшение качества жизни граждан сельского поселения Караул.</w:t>
      </w:r>
    </w:p>
    <w:p w:rsidR="008F5B27" w:rsidRPr="002362F0" w:rsidRDefault="008F5B27" w:rsidP="008F5B27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Программа позволит оптимизировать и модернизировать сеть муниципальных учреждений, создать условия, обеспечивающие равный и свободный доступ населения ко всему спектру культурных благ и услуг, раскрыть творческий потенциал каждого жителя сельского поселения Караул, активизировать его интеграцию в мировой культурный процесс, укрепив позитивный образ сельского поселения Караул в других регионах и за рубежом.</w:t>
      </w:r>
    </w:p>
    <w:p w:rsidR="008F5B27" w:rsidRPr="002362F0" w:rsidRDefault="008F5B27" w:rsidP="008F5B27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Проведенный анализ состояния отрасли и определение приоритетных направлений дальнейшего развития культуры сельского поселения Караул позволяют определить основную стратегическую цель - создание условий для развития и реализации культурного и духовного потенциала населения сельского поселения Караул.</w:t>
      </w:r>
    </w:p>
    <w:p w:rsidR="008F5B27" w:rsidRPr="002362F0" w:rsidRDefault="008F5B27" w:rsidP="008F5B27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Исходя из цели Программы, а также анализа сложившихся проблем в отрасли культуры, с учетом экономической и правовой среды функционирования учреждений культуры, задачами Программы являются:</w:t>
      </w:r>
    </w:p>
    <w:p w:rsidR="008F5B27" w:rsidRPr="002362F0" w:rsidRDefault="008F5B27" w:rsidP="008F5B27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- поддержка творчески одаренных детей и молодежи сельского поселения Караул;</w:t>
      </w:r>
    </w:p>
    <w:p w:rsidR="008F5B27" w:rsidRPr="002362F0" w:rsidRDefault="008F5B27" w:rsidP="008F5B27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- обеспечение условий для художественного творчества и инновационной деятельности;</w:t>
      </w:r>
    </w:p>
    <w:p w:rsidR="008F5B27" w:rsidRPr="002362F0" w:rsidRDefault="008F5B27" w:rsidP="008F5B27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- приведение учреждений культуры и искусства в соответствие с современными требованиями к их техническому оснащению и современным требованиям к качеству предоставляемых услуг;</w:t>
      </w:r>
    </w:p>
    <w:p w:rsidR="008F5B27" w:rsidRPr="002362F0" w:rsidRDefault="008F5B27" w:rsidP="008F5B27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- обеспечение единого культурно-информационного пространства и повышение доступности культурных благ для населения сельского поселения Караул;</w:t>
      </w:r>
    </w:p>
    <w:p w:rsidR="008F5B27" w:rsidRPr="002362F0" w:rsidRDefault="008F5B27" w:rsidP="008F5B27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- пополнение, обеспечение сохранности библиотечных фондов;</w:t>
      </w:r>
    </w:p>
    <w:p w:rsidR="008F5B27" w:rsidRPr="002362F0" w:rsidRDefault="008F5B27" w:rsidP="008F5B27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- нормативно-правовое, организационно-методическое и информационно-техническое обеспечение деятельности учреждений культуры, направленное на адаптацию к современным социально-экономическим условиям;</w:t>
      </w:r>
    </w:p>
    <w:p w:rsidR="008F5B27" w:rsidRPr="002362F0" w:rsidRDefault="008F5B27" w:rsidP="008F5B27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- создание системы мониторинга деятельности учреждений культуры сельского поселения Караул;</w:t>
      </w:r>
    </w:p>
    <w:p w:rsidR="008F5B27" w:rsidRPr="002362F0" w:rsidRDefault="008F5B27" w:rsidP="008F5B27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- поддержка информационно-издательской деятельности учреждений культуры.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реализуется по следующим этапам: 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1 этап - 2018 год;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2 этап – 2019 год;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3 этап - 2020 год;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4 этап – 2021 год;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5 этап – 2022 год;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6 этап – 2023 год;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7 этап – 2024 год.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Первый этап – 2018 год - включает в себя разработку основных мероприятий на реализацию основных мер по повышению посещений библиотек, домов культуры, формирование основных традиционных культурно – досуговых мероприятий, планирование гастрольной деятельности, разработку нормативно-правовых основ сферы культуры.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Второй – седьмой этапы (2019 – 2024 годы) предполага</w:t>
      </w:r>
      <w:r w:rsidR="00B7281B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t>т завершение работ по созданию единого культурно-информационного пространства и повышению доступности культурных благ для населения сельского поселения Караул.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реализации второго – </w:t>
      </w:r>
      <w:r w:rsidR="00B7281B">
        <w:rPr>
          <w:rFonts w:ascii="Arial" w:eastAsia="Times New Roman" w:hAnsi="Arial" w:cs="Arial"/>
          <w:sz w:val="24"/>
          <w:szCs w:val="24"/>
          <w:lang w:eastAsia="ru-RU"/>
        </w:rPr>
        <w:t>седьмого</w:t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 этапов Программы ожидается значительный рост основных параметров, характеризующих деятельность в сфере культуры сельского поселения Караул.</w:t>
      </w:r>
    </w:p>
    <w:p w:rsidR="008F5B27" w:rsidRPr="002362F0" w:rsidRDefault="008F5B27" w:rsidP="008F5B2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B27" w:rsidRPr="002362F0" w:rsidRDefault="008F5B27" w:rsidP="008F5B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b/>
          <w:sz w:val="24"/>
          <w:szCs w:val="24"/>
          <w:lang w:eastAsia="ru-RU"/>
        </w:rPr>
        <w:t>4.Механизм реализации отдельных мероприятий Программы</w:t>
      </w:r>
    </w:p>
    <w:p w:rsidR="008F5B27" w:rsidRPr="002362F0" w:rsidRDefault="008F5B27" w:rsidP="008F5B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5B27" w:rsidRPr="002362F0" w:rsidRDefault="008F5B27" w:rsidP="008F5B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осуществляется муниципальными учреждениями культуры, муниципальным учреждением дополнительного образования (школа искусств). Общее руководство осуществляет Администрация сельского поселения Караул, контроль осуществляет Глава сельского поселения Караул. </w:t>
      </w:r>
    </w:p>
    <w:p w:rsidR="008F5B27" w:rsidRPr="002362F0" w:rsidRDefault="008F5B27" w:rsidP="008F5B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6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контроля над реализацией Программы включает:</w:t>
      </w:r>
    </w:p>
    <w:p w:rsidR="008F5B27" w:rsidRPr="002362F0" w:rsidRDefault="008F5B27" w:rsidP="008F5B2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 выполнения и координацию деятельности исполнителей Программы на основе периодической отчетности;</w:t>
      </w:r>
    </w:p>
    <w:p w:rsidR="008F5B27" w:rsidRPr="002362F0" w:rsidRDefault="008F5B27" w:rsidP="008F5B2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целевым и эффективным использованием выделенных финансовых средств;</w:t>
      </w:r>
    </w:p>
    <w:p w:rsidR="008F5B27" w:rsidRPr="002362F0" w:rsidRDefault="008F5B27" w:rsidP="008F5B2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оценку социально-экономической эффективности реализации программных мероприятий.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 Ежегодная корректировка Программы и затрат на программные мероприятия с учетом выделенных на ее реализацию бюджетных средств осуществляется Администрацией сельского поселения Караул на основании представленных предложений руководителей муниципальных учреждений культуры, муниципального учреждения дополнительного образования.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Материалы о реализации Программы размещаются в сети Интернет на официальном сайте сельского поселения Караул и в средствах массовой информации.</w:t>
      </w:r>
    </w:p>
    <w:p w:rsidR="008F5B27" w:rsidRPr="002362F0" w:rsidRDefault="008F5B27" w:rsidP="008F5B2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Администрация сельского поселения Караул осуществляет свои функции по реализации Программы во взаимодействии со структурными подразделениями (отделами) Администрации сельского поселения Караул, учреждениями культуры и искусства, находящимися на территории сельского поселения Караул, независимо от ведомственной принадлежности.</w:t>
      </w:r>
    </w:p>
    <w:p w:rsidR="008F5B27" w:rsidRPr="002362F0" w:rsidRDefault="008F5B27" w:rsidP="008F5B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 учреждения культуры, муниципальное учреждение дополнительного образования (школа искусств) в установленном порядке представляют бюджетную заявку на ассигнования из местного бюджета сельского поселения Караул на очередной финансовый год и плановый период, а также информацию о реализации мероприятий Программы.</w:t>
      </w:r>
    </w:p>
    <w:p w:rsidR="008F5B27" w:rsidRPr="002362F0" w:rsidRDefault="008F5B27" w:rsidP="008F5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 содержит механизмы, обеспечивающие реализацию государственной культурной политики на уровне поселения и способствующие повышению качества жизни населения через сохранение и развитие культуры как важнейшего фактора социально-экономического развития:</w:t>
      </w:r>
    </w:p>
    <w:p w:rsidR="008F5B27" w:rsidRPr="002362F0" w:rsidRDefault="008F5B27" w:rsidP="008F5B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B27" w:rsidRPr="002362F0" w:rsidRDefault="008F5B27" w:rsidP="008F5B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Мероприятие 1.  </w:t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Комплектование книжных фондов библиотек муниципальных образований Красноярского края в рамках подпрограммы "Обеспечение условий реализации государственной программы и прочие мероприятия" государственной программы Красноярского края "Развитие культуры и туризма". </w:t>
      </w:r>
    </w:p>
    <w:p w:rsidR="008F5B27" w:rsidRPr="002362F0" w:rsidRDefault="008F5B27" w:rsidP="008F5B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62F0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Мероприятие 2.</w:t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62F0">
        <w:rPr>
          <w:rFonts w:ascii="Arial" w:hAnsi="Arial" w:cs="Arial"/>
          <w:sz w:val="24"/>
          <w:szCs w:val="24"/>
        </w:rPr>
        <w:t>Поддержка отрасли культуры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туризма".</w:t>
      </w:r>
    </w:p>
    <w:p w:rsidR="008F5B27" w:rsidRPr="002362F0" w:rsidRDefault="008F5B27" w:rsidP="008F5B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Мероприятие 3. </w:t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</w:t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обеспечению сохранности библиотечных фондов библиотек поселений в соответствии с заключенными соглашениями.</w:t>
      </w:r>
      <w:r w:rsidRPr="002362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F5B27" w:rsidRPr="002362F0" w:rsidRDefault="008F5B27" w:rsidP="008F5B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Организация библиотечного обслуживания на территории сельского поселения Караул в рамках переданных полномочий.</w:t>
      </w:r>
    </w:p>
    <w:p w:rsidR="008F5B27" w:rsidRPr="002362F0" w:rsidRDefault="008F5B27" w:rsidP="008F5B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Мероприятие 4. </w:t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t>Расходы на государственную поддержку отрасли культуры (подключение муниципальных общедоступных библиотек к сети Интернет и развитие библиотечного дела с учетом задачи расширения информационных технологий и оцифровки</w:t>
      </w:r>
      <w:r w:rsidR="00B24B8D" w:rsidRPr="002362F0">
        <w:rPr>
          <w:rFonts w:ascii="Arial" w:eastAsia="Times New Roman" w:hAnsi="Arial" w:cs="Arial"/>
          <w:sz w:val="24"/>
          <w:szCs w:val="24"/>
          <w:lang w:eastAsia="ru-RU"/>
        </w:rPr>
        <w:t>; модернизация библиотек в части комплектования книжных фондов</w:t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t>) за счет средств федерального, краевого бюджетов и софинансирования из местного бюджета.</w:t>
      </w:r>
    </w:p>
    <w:p w:rsidR="008F5B27" w:rsidRPr="002362F0" w:rsidRDefault="008F5B27" w:rsidP="008F5B2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Мероприятие 5. </w:t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условий для художественного и народного творчества, совершенствование культурно – досуговой деятельности. </w:t>
      </w:r>
    </w:p>
    <w:p w:rsidR="008F5B27" w:rsidRPr="002362F0" w:rsidRDefault="008F5B27" w:rsidP="008F5B2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Механизм, способствующий </w:t>
      </w:r>
      <w:r w:rsidRPr="00236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совершенствованию деятельности учреждений культуры, усилению их роли в обществе, расширению направлений и форм их работы.</w:t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 Данное мероприятие содержит в себе механизмы по укреплению и увеличению материальных запасов, проведению косметических и текущих ремонтов, проведение мероприятий, способствующих продвижению книги и чтения и культурно-массовых мероприятий. Обеспечение социальных гарантий работников учреждений в части оплаты льготного проезда. </w:t>
      </w:r>
    </w:p>
    <w:p w:rsidR="008F5B27" w:rsidRPr="002362F0" w:rsidRDefault="008F5B27" w:rsidP="008F5B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Мероприятие 6. </w:t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заключенными соглашениями. </w:t>
      </w:r>
    </w:p>
    <w:p w:rsidR="008F5B27" w:rsidRPr="002362F0" w:rsidRDefault="008F5B27" w:rsidP="008F5B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Организация предоставления дополнительного образования на территории сельского поселения Караул Таймырского Долгано-Ненецкого муниципального района, в рамках переданных полномочий.</w:t>
      </w:r>
    </w:p>
    <w:p w:rsidR="008F5B27" w:rsidRPr="002362F0" w:rsidRDefault="008F5B27" w:rsidP="008F5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Мероприятие 7. </w:t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на реализацию мероприятий муниципальной программы «Развитие культуры и туризма в Таймырском Долгано-Ненецком муниципальном районе». </w:t>
      </w:r>
    </w:p>
    <w:p w:rsidR="008F5B27" w:rsidRPr="002362F0" w:rsidRDefault="008F5B27" w:rsidP="008F5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Участие муниципальных казенных учреждений культуры и дополнительного образования в мероприятиях муниципальной программы «Развитие культуры и туризма Таймырского Долгано-Ненецкого муниципального района», согласно доведенным бюджетным ассигнованиям.</w:t>
      </w:r>
    </w:p>
    <w:p w:rsidR="008F5B27" w:rsidRPr="002362F0" w:rsidRDefault="008F5B27" w:rsidP="008F5B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B27" w:rsidRPr="002362F0" w:rsidRDefault="008F5B27" w:rsidP="008F5B2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b/>
          <w:sz w:val="24"/>
          <w:szCs w:val="24"/>
          <w:lang w:eastAsia="ru-RU"/>
        </w:rPr>
        <w:t>5.Организация управления Программой и контроль над ходом ее реализации</w:t>
      </w:r>
    </w:p>
    <w:p w:rsidR="008F5B27" w:rsidRPr="002362F0" w:rsidRDefault="008F5B27" w:rsidP="008F5B27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B27" w:rsidRPr="002362F0" w:rsidRDefault="008F5B27" w:rsidP="008F5B27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Управление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8F5B27" w:rsidRPr="002362F0" w:rsidRDefault="008F5B27" w:rsidP="008F5B27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Основной исполнитель Программы -  Администрация сельского поселения Караул.</w:t>
      </w:r>
    </w:p>
    <w:p w:rsidR="008F5B27" w:rsidRPr="002362F0" w:rsidRDefault="008F5B27" w:rsidP="008F5B27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Соисполнители программы:</w:t>
      </w:r>
    </w:p>
    <w:p w:rsidR="008F5B27" w:rsidRPr="002362F0" w:rsidRDefault="008F5B27" w:rsidP="008F5B27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казенное учреждение культуры «Центр народного творчества и культурных инициатив» сельского поселения Караул, </w:t>
      </w:r>
    </w:p>
    <w:p w:rsidR="008F5B27" w:rsidRPr="002362F0" w:rsidRDefault="008F5B27" w:rsidP="008F5B27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казенное учреждение культуры «Централизованная библиотечная система» сельского поселения Караул, </w:t>
      </w:r>
    </w:p>
    <w:p w:rsidR="008F5B27" w:rsidRPr="002362F0" w:rsidRDefault="008F5B27" w:rsidP="008F5B27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муниципальное казенное учреждение дополнительного образования «Детская школа искусств» сельского поселения Караул.</w:t>
      </w:r>
    </w:p>
    <w:p w:rsidR="008F5B27" w:rsidRPr="002362F0" w:rsidRDefault="008F5B27" w:rsidP="008F5B27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Контроль за выполнением основных мероприятий Программы осуществляется:</w:t>
      </w:r>
    </w:p>
    <w:p w:rsidR="008F5B27" w:rsidRPr="002362F0" w:rsidRDefault="008F5B27" w:rsidP="008F5B27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Заместителем Главы сельского поселения Караул по коренным малочисленным народам Таймыра, общим вопросам и культуры;</w:t>
      </w:r>
    </w:p>
    <w:p w:rsidR="008F5B27" w:rsidRPr="002362F0" w:rsidRDefault="008F5B27" w:rsidP="008F5B27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- главным специалистом по культуре и социальным вопросам Администрация сельского поселения Караул;</w:t>
      </w:r>
    </w:p>
    <w:p w:rsidR="008F5B27" w:rsidRPr="002362F0" w:rsidRDefault="008F5B27" w:rsidP="008F5B27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-  отделом экономики, муниципального заказа и вопросам сельского хозяйства Администрации сельского поселения Караул;</w:t>
      </w:r>
    </w:p>
    <w:p w:rsidR="008F5B27" w:rsidRPr="002362F0" w:rsidRDefault="008F5B27" w:rsidP="008F5B27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-  Финансовым отделом Администрации сельского поселения Караул.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Программа считается завершенной, и ее финансирование прекращается после завершения сроков реализации Программы и выполнения всех программных мероприятий.</w:t>
      </w:r>
    </w:p>
    <w:p w:rsidR="008F5B27" w:rsidRPr="002362F0" w:rsidRDefault="008F5B27" w:rsidP="008F5B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B27" w:rsidRPr="002362F0" w:rsidRDefault="008F5B27" w:rsidP="008F5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6. Прогноз конечных результатов Программы, </w:t>
      </w:r>
    </w:p>
    <w:p w:rsidR="008F5B27" w:rsidRPr="002362F0" w:rsidRDefault="008F5B27" w:rsidP="008F5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характеризующих целевое состояние (изменение состояния) уровня и качества жизни населения, социальной сферы, степени реализации других общественно значимых интересов и потребностей в сфере культуры на территории муниципального образования сельское поселение Караул</w:t>
      </w:r>
    </w:p>
    <w:p w:rsidR="008F5B27" w:rsidRPr="002362F0" w:rsidRDefault="008F5B27" w:rsidP="008F5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Выполнение Программы в полном объеме позволит достичь к 2024 году следующих значений целевых индикаторов: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1) Увеличение количества посещений учреждений культуры сельского поселения Караул по отношению к уровню 2018 года на 0,5 процентов;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2) Рост доли культурно - досуговых мероприятий для детей, в том числе направленных на формирование патриотизма, приобщение к традициям народной культуры, от общего количества проводимых мероприятий на 0,5 процентов;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3) Увеличение доли детей, посещающих культурно - досуговые учреждения и творческие кружки на постоянной основе на 0,5 процентов;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4) Рост доли учащихся детских школ искусств - победителей и призеров конкурсов, выставок, фестивалей различного статуса, от общего числа учащихся образовательных учреждений в 1,5 раза;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5) Увеличение доли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 до 0,5 процентов;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6) Достижение уровня пополнения библиотечных фондов общедоступных муниципальных библиотек сельского поселения Караул до 60 процентов от рекомендованного нормативного значения;     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Программы предполагается достичь следующих конечных результатов</w:t>
      </w:r>
      <w:r w:rsidRPr="002362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1)  проведение работ по капитальному ремонту не менее чем 2-х зданий муниципальных учреждений культуры и образования в сфере культуры и искусства;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2) приобретение не менее 600 экземпляров документов библиотечного фонда для муниципальных библиотек, в том числе на электронных носителях;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3) приобретение не менее 2 единиц специального оборудования и музыкальных инструментов для муниципальных учреждений сферы культуры;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4) приобретение не менее 2 единиц музыкальных инструментов и специального оборудования для муниципального казенного учреждения дополнительного образования «Детская школа искусств» сельского поселения Караул;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5) приобретение не менее 10</w:t>
      </w:r>
      <w:r w:rsidRPr="002362F0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 </w:t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t>единиц сценических костюмов и одежды сцены, 5 единиц мебели и специального оборудования, 5</w:t>
      </w:r>
      <w:r w:rsidRPr="002362F0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 </w:t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t>единиц технических средств и мультимедийного оборудования для внедрения современных инновационных технологий при проведении зрелищных мероприятий;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6) приобретение не менее 2</w:t>
      </w:r>
      <w:r w:rsidRPr="002362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362F0">
        <w:rPr>
          <w:rFonts w:ascii="Arial" w:eastAsia="Times New Roman" w:hAnsi="Arial" w:cs="Arial"/>
          <w:sz w:val="24"/>
          <w:szCs w:val="24"/>
          <w:lang w:eastAsia="ru-RU"/>
        </w:rPr>
        <w:t>единиц технических средств и оборудования для муниципальных библиотек;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7) подключение к сети Интернет 7 из 7 филиалов муниципального казенного учреждения культуры «Централизованная библиотечная система» сельского поселения Караул;</w:t>
      </w:r>
    </w:p>
    <w:p w:rsidR="008F5B27" w:rsidRPr="002362F0" w:rsidRDefault="008F5B27" w:rsidP="008F5B27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8) реализация не менее 22 мероприятий, культурных акций и проектов, юбилейных и торжественных мероприятий;</w:t>
      </w:r>
    </w:p>
    <w:p w:rsidR="008F5B27" w:rsidRPr="002362F0" w:rsidRDefault="008F5B27" w:rsidP="008F5B27">
      <w:pPr>
        <w:ind w:firstLine="708"/>
        <w:rPr>
          <w:rFonts w:ascii="Arial" w:hAnsi="Arial" w:cs="Arial"/>
          <w:sz w:val="24"/>
          <w:szCs w:val="24"/>
        </w:rPr>
      </w:pPr>
      <w:r w:rsidRPr="002362F0">
        <w:rPr>
          <w:rFonts w:ascii="Arial" w:eastAsia="Times New Roman" w:hAnsi="Arial" w:cs="Arial"/>
          <w:sz w:val="24"/>
          <w:szCs w:val="24"/>
          <w:lang w:eastAsia="ru-RU"/>
        </w:rPr>
        <w:t>9) адресная поддержка не менее 10 творчески одаренных детей.».</w:t>
      </w:r>
    </w:p>
    <w:p w:rsidR="00B017E5" w:rsidRPr="002362F0" w:rsidRDefault="00B017E5" w:rsidP="00E471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sectPr w:rsidR="00B017E5" w:rsidRPr="002362F0" w:rsidSect="002362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020" w:rsidRDefault="00987020" w:rsidP="00407375">
      <w:pPr>
        <w:spacing w:after="0" w:line="240" w:lineRule="auto"/>
      </w:pPr>
      <w:r>
        <w:separator/>
      </w:r>
    </w:p>
  </w:endnote>
  <w:endnote w:type="continuationSeparator" w:id="0">
    <w:p w:rsidR="00987020" w:rsidRDefault="00987020" w:rsidP="0040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020" w:rsidRDefault="00987020" w:rsidP="00407375">
      <w:pPr>
        <w:spacing w:after="0" w:line="240" w:lineRule="auto"/>
      </w:pPr>
      <w:r>
        <w:separator/>
      </w:r>
    </w:p>
  </w:footnote>
  <w:footnote w:type="continuationSeparator" w:id="0">
    <w:p w:rsidR="00987020" w:rsidRDefault="00987020" w:rsidP="0040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4B3D"/>
    <w:multiLevelType w:val="hybridMultilevel"/>
    <w:tmpl w:val="714A9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1064BB1"/>
    <w:multiLevelType w:val="hybridMultilevel"/>
    <w:tmpl w:val="A16A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39"/>
    <w:rsid w:val="0000483E"/>
    <w:rsid w:val="00035782"/>
    <w:rsid w:val="00055D59"/>
    <w:rsid w:val="00061C14"/>
    <w:rsid w:val="000754D5"/>
    <w:rsid w:val="00086BBF"/>
    <w:rsid w:val="000A31C9"/>
    <w:rsid w:val="000A5B68"/>
    <w:rsid w:val="000A694A"/>
    <w:rsid w:val="000B4700"/>
    <w:rsid w:val="000B708F"/>
    <w:rsid w:val="000C7FBD"/>
    <w:rsid w:val="000D231E"/>
    <w:rsid w:val="00107CD8"/>
    <w:rsid w:val="00112EB5"/>
    <w:rsid w:val="00113996"/>
    <w:rsid w:val="00114E0D"/>
    <w:rsid w:val="001270D6"/>
    <w:rsid w:val="00140AAB"/>
    <w:rsid w:val="001469E9"/>
    <w:rsid w:val="001713BD"/>
    <w:rsid w:val="001874E0"/>
    <w:rsid w:val="0019382C"/>
    <w:rsid w:val="00194C51"/>
    <w:rsid w:val="001A1B58"/>
    <w:rsid w:val="001A22F5"/>
    <w:rsid w:val="001C74F3"/>
    <w:rsid w:val="001D292A"/>
    <w:rsid w:val="001E664E"/>
    <w:rsid w:val="0021051F"/>
    <w:rsid w:val="0021445E"/>
    <w:rsid w:val="00230B82"/>
    <w:rsid w:val="002362F0"/>
    <w:rsid w:val="002537A4"/>
    <w:rsid w:val="00260B38"/>
    <w:rsid w:val="002A5B9B"/>
    <w:rsid w:val="002A78F7"/>
    <w:rsid w:val="002B1739"/>
    <w:rsid w:val="002B4138"/>
    <w:rsid w:val="002B7B93"/>
    <w:rsid w:val="002F217B"/>
    <w:rsid w:val="00305BE1"/>
    <w:rsid w:val="003344FE"/>
    <w:rsid w:val="003434EA"/>
    <w:rsid w:val="0035066A"/>
    <w:rsid w:val="003568A5"/>
    <w:rsid w:val="0036565A"/>
    <w:rsid w:val="00366620"/>
    <w:rsid w:val="003774AB"/>
    <w:rsid w:val="003900BD"/>
    <w:rsid w:val="003928AE"/>
    <w:rsid w:val="00392C0F"/>
    <w:rsid w:val="00393B93"/>
    <w:rsid w:val="003B0912"/>
    <w:rsid w:val="003B18B0"/>
    <w:rsid w:val="003B3044"/>
    <w:rsid w:val="003C0FCF"/>
    <w:rsid w:val="003C17CA"/>
    <w:rsid w:val="003C2392"/>
    <w:rsid w:val="003C5BE9"/>
    <w:rsid w:val="003D7F69"/>
    <w:rsid w:val="00403373"/>
    <w:rsid w:val="00405FA5"/>
    <w:rsid w:val="00407375"/>
    <w:rsid w:val="00430102"/>
    <w:rsid w:val="00444464"/>
    <w:rsid w:val="00445912"/>
    <w:rsid w:val="004511B5"/>
    <w:rsid w:val="00454D85"/>
    <w:rsid w:val="00455655"/>
    <w:rsid w:val="00466E99"/>
    <w:rsid w:val="00486025"/>
    <w:rsid w:val="004B1150"/>
    <w:rsid w:val="004C0BD2"/>
    <w:rsid w:val="004C24C1"/>
    <w:rsid w:val="004D502F"/>
    <w:rsid w:val="004E09A2"/>
    <w:rsid w:val="004E1096"/>
    <w:rsid w:val="0051155B"/>
    <w:rsid w:val="005230C6"/>
    <w:rsid w:val="00594AF0"/>
    <w:rsid w:val="00595055"/>
    <w:rsid w:val="00595D21"/>
    <w:rsid w:val="005A0B5F"/>
    <w:rsid w:val="005C1CDC"/>
    <w:rsid w:val="005C41D3"/>
    <w:rsid w:val="00603C3B"/>
    <w:rsid w:val="00615CE5"/>
    <w:rsid w:val="00627B60"/>
    <w:rsid w:val="00643005"/>
    <w:rsid w:val="0064434C"/>
    <w:rsid w:val="00644694"/>
    <w:rsid w:val="006716A4"/>
    <w:rsid w:val="00685A17"/>
    <w:rsid w:val="00691438"/>
    <w:rsid w:val="00692E18"/>
    <w:rsid w:val="006A0E74"/>
    <w:rsid w:val="006B00A7"/>
    <w:rsid w:val="006F61A5"/>
    <w:rsid w:val="00705508"/>
    <w:rsid w:val="007128B4"/>
    <w:rsid w:val="00713DAA"/>
    <w:rsid w:val="00716029"/>
    <w:rsid w:val="00716D1F"/>
    <w:rsid w:val="007308AE"/>
    <w:rsid w:val="00735C89"/>
    <w:rsid w:val="00764BB2"/>
    <w:rsid w:val="00777F77"/>
    <w:rsid w:val="00793F5E"/>
    <w:rsid w:val="007A4287"/>
    <w:rsid w:val="007B2ADD"/>
    <w:rsid w:val="007C717E"/>
    <w:rsid w:val="007F0339"/>
    <w:rsid w:val="00822CC0"/>
    <w:rsid w:val="008307E0"/>
    <w:rsid w:val="0083208C"/>
    <w:rsid w:val="0083328C"/>
    <w:rsid w:val="00866887"/>
    <w:rsid w:val="00887CCB"/>
    <w:rsid w:val="008A178A"/>
    <w:rsid w:val="008A2BAD"/>
    <w:rsid w:val="008A550F"/>
    <w:rsid w:val="008C2FC5"/>
    <w:rsid w:val="008D46B5"/>
    <w:rsid w:val="008E7667"/>
    <w:rsid w:val="008F5B27"/>
    <w:rsid w:val="008F7315"/>
    <w:rsid w:val="00907D56"/>
    <w:rsid w:val="00940383"/>
    <w:rsid w:val="00953C03"/>
    <w:rsid w:val="00957E82"/>
    <w:rsid w:val="009702D9"/>
    <w:rsid w:val="00973F03"/>
    <w:rsid w:val="00983957"/>
    <w:rsid w:val="00987020"/>
    <w:rsid w:val="009915D0"/>
    <w:rsid w:val="009B5BBC"/>
    <w:rsid w:val="009D041A"/>
    <w:rsid w:val="009D6EBF"/>
    <w:rsid w:val="009E17D2"/>
    <w:rsid w:val="009E3A17"/>
    <w:rsid w:val="009E5143"/>
    <w:rsid w:val="00A02848"/>
    <w:rsid w:val="00A111A1"/>
    <w:rsid w:val="00A22510"/>
    <w:rsid w:val="00A31A70"/>
    <w:rsid w:val="00A4369A"/>
    <w:rsid w:val="00A44B51"/>
    <w:rsid w:val="00A52BEC"/>
    <w:rsid w:val="00A63C87"/>
    <w:rsid w:val="00A71EAD"/>
    <w:rsid w:val="00A90A5B"/>
    <w:rsid w:val="00A97E4E"/>
    <w:rsid w:val="00AA2C18"/>
    <w:rsid w:val="00AA5ED2"/>
    <w:rsid w:val="00AA7A54"/>
    <w:rsid w:val="00AD2DB4"/>
    <w:rsid w:val="00AE1FD3"/>
    <w:rsid w:val="00AF7C8F"/>
    <w:rsid w:val="00B017E5"/>
    <w:rsid w:val="00B04271"/>
    <w:rsid w:val="00B24B8D"/>
    <w:rsid w:val="00B409AB"/>
    <w:rsid w:val="00B43F93"/>
    <w:rsid w:val="00B511D8"/>
    <w:rsid w:val="00B54D0D"/>
    <w:rsid w:val="00B7281B"/>
    <w:rsid w:val="00B77F5A"/>
    <w:rsid w:val="00B80B67"/>
    <w:rsid w:val="00B95AC4"/>
    <w:rsid w:val="00BA15A6"/>
    <w:rsid w:val="00BA3950"/>
    <w:rsid w:val="00BA7A77"/>
    <w:rsid w:val="00BB4BF0"/>
    <w:rsid w:val="00BB5ACE"/>
    <w:rsid w:val="00BC6C0F"/>
    <w:rsid w:val="00BD134B"/>
    <w:rsid w:val="00BD18D0"/>
    <w:rsid w:val="00BF0AA6"/>
    <w:rsid w:val="00BF1EA0"/>
    <w:rsid w:val="00BF2232"/>
    <w:rsid w:val="00C0723B"/>
    <w:rsid w:val="00C07869"/>
    <w:rsid w:val="00C25D69"/>
    <w:rsid w:val="00C302B5"/>
    <w:rsid w:val="00C66289"/>
    <w:rsid w:val="00C762C1"/>
    <w:rsid w:val="00C82C7C"/>
    <w:rsid w:val="00C859E2"/>
    <w:rsid w:val="00C9500E"/>
    <w:rsid w:val="00CA3A41"/>
    <w:rsid w:val="00CB31D6"/>
    <w:rsid w:val="00D1069E"/>
    <w:rsid w:val="00D109F2"/>
    <w:rsid w:val="00D12321"/>
    <w:rsid w:val="00D237FD"/>
    <w:rsid w:val="00D23A45"/>
    <w:rsid w:val="00D561FD"/>
    <w:rsid w:val="00DA0B60"/>
    <w:rsid w:val="00DA23CF"/>
    <w:rsid w:val="00DE1325"/>
    <w:rsid w:val="00DF2E08"/>
    <w:rsid w:val="00E16FA5"/>
    <w:rsid w:val="00E40BEA"/>
    <w:rsid w:val="00E471D7"/>
    <w:rsid w:val="00E529E4"/>
    <w:rsid w:val="00E66487"/>
    <w:rsid w:val="00E74743"/>
    <w:rsid w:val="00E82D55"/>
    <w:rsid w:val="00E8421C"/>
    <w:rsid w:val="00EC31EC"/>
    <w:rsid w:val="00ED1D3A"/>
    <w:rsid w:val="00ED4A12"/>
    <w:rsid w:val="00EE79D6"/>
    <w:rsid w:val="00EF00C5"/>
    <w:rsid w:val="00EF4C78"/>
    <w:rsid w:val="00EF5066"/>
    <w:rsid w:val="00F01CEC"/>
    <w:rsid w:val="00F028AA"/>
    <w:rsid w:val="00F23A9C"/>
    <w:rsid w:val="00F24409"/>
    <w:rsid w:val="00F24796"/>
    <w:rsid w:val="00F4769F"/>
    <w:rsid w:val="00F77EA8"/>
    <w:rsid w:val="00FC0830"/>
    <w:rsid w:val="00FC5398"/>
    <w:rsid w:val="00FC6910"/>
    <w:rsid w:val="00FC6E50"/>
    <w:rsid w:val="00FD65CD"/>
    <w:rsid w:val="00FE04AC"/>
    <w:rsid w:val="00FE322E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7B1AF-520D-4D67-9F13-24D1E5AE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7F033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7F0339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54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E1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44694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0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375"/>
  </w:style>
  <w:style w:type="paragraph" w:styleId="ab">
    <w:name w:val="footer"/>
    <w:basedOn w:val="a"/>
    <w:link w:val="ac"/>
    <w:uiPriority w:val="99"/>
    <w:unhideWhenUsed/>
    <w:rsid w:val="0040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C615A2F59F09CB55B340F9276C967C20D106AFF7F1F8EFB89BD02DTCJB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1C615A2F59F09CB55B35EF43100C9732EDF5DA5F7F8A7B6E99D87729B446C152801CE9AB6610858E70FC2TEJ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C615A2F59F09CB55B340F9276C967C28D403AAF1F8A5E5B0C2DC2FCCT4JD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1C615A2F59F09CB55B340F9276C967C28D601A1F3F8A5E5B0C2DC2FCCT4J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C615A2F59F09CB55B35EF43100C9732EDF5DA5F4F8A7B2EB9D87729B446C152801CE9AB6610858E70EC1TEJ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21</Pages>
  <Words>7293</Words>
  <Characters>41576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Inschakova_T_Y</cp:lastModifiedBy>
  <cp:revision>111</cp:revision>
  <cp:lastPrinted>2022-05-18T10:50:00Z</cp:lastPrinted>
  <dcterms:created xsi:type="dcterms:W3CDTF">2021-11-01T10:22:00Z</dcterms:created>
  <dcterms:modified xsi:type="dcterms:W3CDTF">2022-11-15T11:28:00Z</dcterms:modified>
</cp:coreProperties>
</file>