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A3" w:rsidRPr="00221623" w:rsidRDefault="003E00A3" w:rsidP="004C6CBC">
      <w:pPr>
        <w:spacing w:after="0" w:line="240" w:lineRule="auto"/>
        <w:ind w:left="-57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2162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19125" cy="8096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0A3" w:rsidRPr="00221623" w:rsidRDefault="003E00A3" w:rsidP="004C6C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2162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МУНИЦИПАЛЬНОЕ ОБРАЗОВАНИЕ </w:t>
      </w:r>
    </w:p>
    <w:p w:rsidR="003E00A3" w:rsidRPr="00221623" w:rsidRDefault="009D0977" w:rsidP="004C6C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СЕЛЬСКОЕ ПОСЕЛЕНИЕ КАРАУЛ</w:t>
      </w:r>
    </w:p>
    <w:p w:rsidR="003E00A3" w:rsidRDefault="003E00A3" w:rsidP="004C6C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21623">
        <w:rPr>
          <w:rFonts w:ascii="Times New Roman" w:hAnsi="Times New Roman" w:cs="Times New Roman"/>
          <w:b/>
          <w:bCs/>
          <w:caps/>
          <w:sz w:val="28"/>
          <w:szCs w:val="28"/>
        </w:rPr>
        <w:t>ТАЙМЫРСКОГО ДОЛГАНО-НЕНЕЦКОГО МУНИЦИПАЛЬНОГО РАЙОНА</w:t>
      </w:r>
    </w:p>
    <w:p w:rsidR="009D0977" w:rsidRPr="00221623" w:rsidRDefault="009D0977" w:rsidP="004C6C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КРАСНОЯРСКОГО КРАЯ</w:t>
      </w:r>
    </w:p>
    <w:p w:rsidR="003E00A3" w:rsidRPr="00221623" w:rsidRDefault="003E00A3" w:rsidP="004C6C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E00A3" w:rsidRPr="00221623" w:rsidRDefault="003E00A3" w:rsidP="004C6C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21623">
        <w:rPr>
          <w:rFonts w:ascii="Times New Roman" w:hAnsi="Times New Roman" w:cs="Times New Roman"/>
          <w:b/>
          <w:bCs/>
          <w:caps/>
          <w:sz w:val="28"/>
          <w:szCs w:val="28"/>
        </w:rPr>
        <w:t>КАРАУЛЬСКИЙ сельский СОВЕТ ДЕПУТАТОВ</w:t>
      </w:r>
    </w:p>
    <w:p w:rsidR="003E00A3" w:rsidRPr="00221623" w:rsidRDefault="003E00A3" w:rsidP="004C6C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3E00A3" w:rsidRPr="00221623" w:rsidRDefault="003E00A3" w:rsidP="004C6C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221623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</w:p>
    <w:p w:rsidR="003E00A3" w:rsidRPr="00221623" w:rsidRDefault="003E00A3" w:rsidP="004C6C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3E00A3" w:rsidRPr="00532346" w:rsidRDefault="002B08FF" w:rsidP="004C6CBC">
      <w:pPr>
        <w:spacing w:after="0" w:line="240" w:lineRule="auto"/>
        <w:contextualSpacing/>
        <w:rPr>
          <w:rFonts w:ascii="Times New Roman" w:hAnsi="Times New Roman" w:cs="Times New Roman"/>
          <w:bCs/>
          <w:spacing w:val="20"/>
          <w:sz w:val="26"/>
          <w:szCs w:val="26"/>
        </w:rPr>
      </w:pPr>
      <w:r w:rsidRPr="00532346">
        <w:rPr>
          <w:rFonts w:ascii="Times New Roman" w:hAnsi="Times New Roman" w:cs="Times New Roman"/>
          <w:bCs/>
          <w:spacing w:val="20"/>
          <w:sz w:val="26"/>
          <w:szCs w:val="26"/>
        </w:rPr>
        <w:t>от «</w:t>
      </w:r>
      <w:r w:rsidR="002344A8">
        <w:rPr>
          <w:rFonts w:ascii="Times New Roman" w:hAnsi="Times New Roman" w:cs="Times New Roman"/>
          <w:bCs/>
          <w:spacing w:val="20"/>
          <w:sz w:val="26"/>
          <w:szCs w:val="26"/>
        </w:rPr>
        <w:t>1</w:t>
      </w:r>
      <w:r w:rsidR="000616BC">
        <w:rPr>
          <w:rFonts w:ascii="Times New Roman" w:hAnsi="Times New Roman" w:cs="Times New Roman"/>
          <w:bCs/>
          <w:spacing w:val="20"/>
          <w:sz w:val="26"/>
          <w:szCs w:val="26"/>
        </w:rPr>
        <w:t>6</w:t>
      </w:r>
      <w:r w:rsidR="002344A8">
        <w:rPr>
          <w:rFonts w:ascii="Times New Roman" w:hAnsi="Times New Roman" w:cs="Times New Roman"/>
          <w:bCs/>
          <w:spacing w:val="20"/>
          <w:sz w:val="26"/>
          <w:szCs w:val="26"/>
        </w:rPr>
        <w:t>» дека</w:t>
      </w:r>
      <w:r w:rsidR="009D0977" w:rsidRPr="00532346">
        <w:rPr>
          <w:rFonts w:ascii="Times New Roman" w:hAnsi="Times New Roman" w:cs="Times New Roman"/>
          <w:bCs/>
          <w:spacing w:val="20"/>
          <w:sz w:val="26"/>
          <w:szCs w:val="26"/>
        </w:rPr>
        <w:t>бря 2022</w:t>
      </w:r>
      <w:r w:rsidR="003E00A3" w:rsidRPr="00532346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 г.</w:t>
      </w:r>
      <w:r w:rsidR="003E00A3" w:rsidRPr="00532346">
        <w:rPr>
          <w:rFonts w:ascii="Times New Roman" w:hAnsi="Times New Roman" w:cs="Times New Roman"/>
          <w:bCs/>
          <w:spacing w:val="20"/>
          <w:sz w:val="26"/>
          <w:szCs w:val="26"/>
        </w:rPr>
        <w:tab/>
      </w:r>
      <w:r w:rsidR="002344A8">
        <w:rPr>
          <w:rFonts w:ascii="Times New Roman" w:hAnsi="Times New Roman" w:cs="Times New Roman"/>
          <w:bCs/>
          <w:spacing w:val="20"/>
          <w:sz w:val="26"/>
          <w:szCs w:val="26"/>
        </w:rPr>
        <w:tab/>
      </w:r>
      <w:r w:rsidR="002344A8">
        <w:rPr>
          <w:rFonts w:ascii="Times New Roman" w:hAnsi="Times New Roman" w:cs="Times New Roman"/>
          <w:bCs/>
          <w:spacing w:val="20"/>
          <w:sz w:val="26"/>
          <w:szCs w:val="26"/>
        </w:rPr>
        <w:tab/>
      </w:r>
      <w:r w:rsidR="002344A8">
        <w:rPr>
          <w:rFonts w:ascii="Times New Roman" w:hAnsi="Times New Roman" w:cs="Times New Roman"/>
          <w:bCs/>
          <w:spacing w:val="20"/>
          <w:sz w:val="26"/>
          <w:szCs w:val="26"/>
        </w:rPr>
        <w:tab/>
      </w:r>
      <w:r w:rsidR="002344A8">
        <w:rPr>
          <w:rFonts w:ascii="Times New Roman" w:hAnsi="Times New Roman" w:cs="Times New Roman"/>
          <w:bCs/>
          <w:spacing w:val="20"/>
          <w:sz w:val="26"/>
          <w:szCs w:val="26"/>
        </w:rPr>
        <w:tab/>
      </w:r>
      <w:r w:rsidR="00E67140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                 </w:t>
      </w:r>
      <w:r w:rsidR="0091699D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       </w:t>
      </w:r>
      <w:r w:rsidR="003E00A3" w:rsidRPr="00532346">
        <w:rPr>
          <w:rFonts w:ascii="Times New Roman" w:hAnsi="Times New Roman" w:cs="Times New Roman"/>
          <w:bCs/>
          <w:spacing w:val="20"/>
          <w:sz w:val="26"/>
          <w:szCs w:val="26"/>
        </w:rPr>
        <w:t>№</w:t>
      </w:r>
      <w:r w:rsidR="00E67140">
        <w:rPr>
          <w:rFonts w:ascii="Times New Roman" w:hAnsi="Times New Roman" w:cs="Times New Roman"/>
          <w:bCs/>
          <w:spacing w:val="20"/>
          <w:sz w:val="26"/>
          <w:szCs w:val="26"/>
        </w:rPr>
        <w:t>1203</w:t>
      </w:r>
    </w:p>
    <w:p w:rsidR="003976F8" w:rsidRPr="00532346" w:rsidRDefault="003976F8" w:rsidP="004C6CBC">
      <w:pPr>
        <w:spacing w:after="0" w:line="240" w:lineRule="auto"/>
        <w:contextualSpacing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</w:p>
    <w:p w:rsidR="003E00A3" w:rsidRPr="00532346" w:rsidRDefault="009D0977" w:rsidP="004C6C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2346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Караульского сельского Совета депутатов от 8 февраля 2019 года № 977 «</w:t>
      </w:r>
      <w:r w:rsidR="00C15711" w:rsidRPr="00532346">
        <w:rPr>
          <w:rFonts w:ascii="Times New Roman" w:hAnsi="Times New Roman" w:cs="Times New Roman"/>
          <w:b/>
          <w:sz w:val="26"/>
          <w:szCs w:val="26"/>
        </w:rPr>
        <w:t xml:space="preserve">О предоставлении отдельных гарантий осуществления полномочий лицам, замещающим муниципальные должности и должности муниципальной службы в </w:t>
      </w:r>
      <w:proofErr w:type="spellStart"/>
      <w:r w:rsidR="00C15711" w:rsidRPr="00532346">
        <w:rPr>
          <w:rFonts w:ascii="Times New Roman" w:hAnsi="Times New Roman" w:cs="Times New Roman"/>
          <w:b/>
          <w:sz w:val="26"/>
          <w:szCs w:val="26"/>
        </w:rPr>
        <w:t>Караульском</w:t>
      </w:r>
      <w:proofErr w:type="spellEnd"/>
      <w:r w:rsidR="00C15711" w:rsidRPr="00532346">
        <w:rPr>
          <w:rFonts w:ascii="Times New Roman" w:hAnsi="Times New Roman" w:cs="Times New Roman"/>
          <w:b/>
          <w:sz w:val="26"/>
          <w:szCs w:val="26"/>
        </w:rPr>
        <w:t xml:space="preserve"> сельском Совете депутатов</w:t>
      </w:r>
      <w:r w:rsidRPr="00532346">
        <w:rPr>
          <w:rFonts w:ascii="Times New Roman" w:hAnsi="Times New Roman" w:cs="Times New Roman"/>
          <w:b/>
          <w:sz w:val="26"/>
          <w:szCs w:val="26"/>
        </w:rPr>
        <w:t>»</w:t>
      </w:r>
    </w:p>
    <w:p w:rsidR="003976F8" w:rsidRPr="00532346" w:rsidRDefault="003976F8" w:rsidP="004C6CB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976F8" w:rsidRPr="00532346" w:rsidRDefault="00C15711" w:rsidP="00532346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2346">
        <w:rPr>
          <w:rFonts w:ascii="Times New Roman" w:hAnsi="Times New Roman" w:cs="Times New Roman"/>
          <w:sz w:val="26"/>
          <w:szCs w:val="26"/>
        </w:rPr>
        <w:t>В соответствии с</w:t>
      </w:r>
      <w:r w:rsidR="009D0977" w:rsidRPr="00532346">
        <w:rPr>
          <w:rFonts w:ascii="Times New Roman" w:hAnsi="Times New Roman" w:cs="Times New Roman"/>
          <w:sz w:val="26"/>
          <w:szCs w:val="26"/>
        </w:rPr>
        <w:t xml:space="preserve"> Федеральным законом от 6 октября 2003 №</w:t>
      </w:r>
      <w:r w:rsidR="003976F8" w:rsidRPr="00532346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9D0977" w:rsidRPr="00532346">
        <w:rPr>
          <w:rFonts w:ascii="Times New Roman" w:hAnsi="Times New Roman" w:cs="Times New Roman"/>
          <w:sz w:val="26"/>
          <w:szCs w:val="26"/>
        </w:rPr>
        <w:t>Трудовым кодексом Российской Федерации, Постановлением Правительства Российской Федерации от 13 октября 2008 год № 749 «Об особенностях направления работников в служебные командировки», Указом Президента Российской Федерации от 17 октября 2022 года № 752 «</w:t>
      </w:r>
      <w:r w:rsidR="009D0977" w:rsidRPr="00532346">
        <w:rPr>
          <w:rFonts w:ascii="Times New Roman" w:hAnsi="Times New Roman" w:cs="Times New Roman"/>
          <w:bCs/>
          <w:color w:val="333333"/>
          <w:sz w:val="26"/>
          <w:szCs w:val="26"/>
        </w:rPr>
        <w:t>Об особенностях командирования лиц, замещающих государственные должности Российской Федерации, федеральных</w:t>
      </w:r>
      <w:proofErr w:type="gramEnd"/>
      <w:r w:rsidR="009D0977" w:rsidRPr="00532346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области», </w:t>
      </w:r>
      <w:r w:rsidR="009D0977" w:rsidRPr="00532346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сельское поселение Караул Таймырского Долгано-Ненецкого муниципального района Красноярского края</w:t>
      </w:r>
      <w:r w:rsidR="003976F8" w:rsidRPr="005323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2346">
        <w:rPr>
          <w:rFonts w:ascii="Times New Roman" w:hAnsi="Times New Roman" w:cs="Times New Roman"/>
          <w:sz w:val="26"/>
          <w:szCs w:val="26"/>
        </w:rPr>
        <w:t>Караульский</w:t>
      </w:r>
      <w:proofErr w:type="spellEnd"/>
      <w:r w:rsidRPr="00532346">
        <w:rPr>
          <w:rFonts w:ascii="Times New Roman" w:hAnsi="Times New Roman" w:cs="Times New Roman"/>
          <w:sz w:val="26"/>
          <w:szCs w:val="26"/>
        </w:rPr>
        <w:t xml:space="preserve"> сельский Совет депутатов</w:t>
      </w:r>
    </w:p>
    <w:p w:rsidR="003E00A3" w:rsidRPr="00532346" w:rsidRDefault="003E00A3" w:rsidP="00532346">
      <w:pPr>
        <w:pStyle w:val="ConsNormal"/>
        <w:spacing w:line="228" w:lineRule="auto"/>
        <w:ind w:righ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2346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532346">
        <w:rPr>
          <w:rFonts w:ascii="Times New Roman" w:hAnsi="Times New Roman" w:cs="Times New Roman"/>
          <w:sz w:val="26"/>
          <w:szCs w:val="26"/>
        </w:rPr>
        <w:t>:</w:t>
      </w:r>
    </w:p>
    <w:p w:rsidR="009D0977" w:rsidRPr="00532346" w:rsidRDefault="001E1724" w:rsidP="00532346">
      <w:pPr>
        <w:pStyle w:val="ConsPlusNormal"/>
        <w:tabs>
          <w:tab w:val="left" w:pos="851"/>
          <w:tab w:val="left" w:pos="993"/>
        </w:tabs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2346">
        <w:rPr>
          <w:rFonts w:ascii="Times New Roman" w:hAnsi="Times New Roman" w:cs="Times New Roman"/>
          <w:sz w:val="26"/>
          <w:szCs w:val="26"/>
        </w:rPr>
        <w:t xml:space="preserve">1. </w:t>
      </w:r>
      <w:r w:rsidR="009D0977" w:rsidRPr="00532346">
        <w:rPr>
          <w:rFonts w:ascii="Times New Roman" w:hAnsi="Times New Roman" w:cs="Times New Roman"/>
          <w:sz w:val="26"/>
          <w:szCs w:val="26"/>
        </w:rPr>
        <w:t xml:space="preserve">Внести в Решение Караульского сельского Совета депутатов от 8 февраля 2019 года № 977 «О предоставлении отдельных гарантий осуществления полномочий лицам, замещающим муниципальные должности и должности муниципальной службы в </w:t>
      </w:r>
      <w:proofErr w:type="spellStart"/>
      <w:r w:rsidR="009D0977" w:rsidRPr="00532346">
        <w:rPr>
          <w:rFonts w:ascii="Times New Roman" w:hAnsi="Times New Roman" w:cs="Times New Roman"/>
          <w:sz w:val="26"/>
          <w:szCs w:val="26"/>
        </w:rPr>
        <w:t>Караульском</w:t>
      </w:r>
      <w:proofErr w:type="spellEnd"/>
      <w:r w:rsidR="009D0977" w:rsidRPr="00532346">
        <w:rPr>
          <w:rFonts w:ascii="Times New Roman" w:hAnsi="Times New Roman" w:cs="Times New Roman"/>
          <w:sz w:val="26"/>
          <w:szCs w:val="26"/>
        </w:rPr>
        <w:t xml:space="preserve"> сельском Совете депутатов»</w:t>
      </w:r>
      <w:r w:rsidR="00062AA1" w:rsidRPr="0053234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062AA1" w:rsidRPr="00532346" w:rsidRDefault="00062AA1" w:rsidP="00532346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2346">
        <w:rPr>
          <w:rFonts w:ascii="Times New Roman" w:hAnsi="Times New Roman" w:cs="Times New Roman"/>
          <w:sz w:val="26"/>
          <w:szCs w:val="26"/>
        </w:rPr>
        <w:t xml:space="preserve">1) </w:t>
      </w:r>
      <w:r w:rsidR="001E1724" w:rsidRPr="00532346">
        <w:rPr>
          <w:rFonts w:ascii="Times New Roman" w:hAnsi="Times New Roman" w:cs="Times New Roman"/>
          <w:sz w:val="26"/>
          <w:szCs w:val="26"/>
        </w:rPr>
        <w:t>Порядок и размеры возмещения расходов, связанных со служебной командир</w:t>
      </w:r>
      <w:r w:rsidR="003976F8" w:rsidRPr="00532346">
        <w:rPr>
          <w:rFonts w:ascii="Times New Roman" w:hAnsi="Times New Roman" w:cs="Times New Roman"/>
          <w:sz w:val="26"/>
          <w:szCs w:val="26"/>
        </w:rPr>
        <w:t>овкой и повышением квалификации</w:t>
      </w:r>
      <w:r w:rsidR="001E1724" w:rsidRPr="00532346">
        <w:rPr>
          <w:rFonts w:ascii="Times New Roman" w:hAnsi="Times New Roman" w:cs="Times New Roman"/>
          <w:bCs/>
          <w:sz w:val="26"/>
          <w:szCs w:val="26"/>
        </w:rPr>
        <w:t xml:space="preserve"> лицам, замещающим муниципальные должности и должности муниципальной службы </w:t>
      </w:r>
      <w:r w:rsidR="001E1724" w:rsidRPr="00532346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1E1724" w:rsidRPr="00532346">
        <w:rPr>
          <w:rFonts w:ascii="Times New Roman" w:hAnsi="Times New Roman" w:cs="Times New Roman"/>
          <w:sz w:val="26"/>
          <w:szCs w:val="26"/>
        </w:rPr>
        <w:t>Караульском</w:t>
      </w:r>
      <w:proofErr w:type="spellEnd"/>
      <w:r w:rsidR="001E1724" w:rsidRPr="00532346">
        <w:rPr>
          <w:rFonts w:ascii="Times New Roman" w:hAnsi="Times New Roman" w:cs="Times New Roman"/>
          <w:sz w:val="26"/>
          <w:szCs w:val="26"/>
        </w:rPr>
        <w:t xml:space="preserve"> сельском</w:t>
      </w:r>
      <w:r w:rsidRPr="00532346">
        <w:rPr>
          <w:rFonts w:ascii="Times New Roman" w:hAnsi="Times New Roman" w:cs="Times New Roman"/>
          <w:sz w:val="26"/>
          <w:szCs w:val="26"/>
        </w:rPr>
        <w:t xml:space="preserve"> Совете депутато</w:t>
      </w:r>
      <w:proofErr w:type="gramStart"/>
      <w:r w:rsidRPr="00532346">
        <w:rPr>
          <w:rFonts w:ascii="Times New Roman" w:hAnsi="Times New Roman" w:cs="Times New Roman"/>
          <w:sz w:val="26"/>
          <w:szCs w:val="26"/>
        </w:rPr>
        <w:t>в(</w:t>
      </w:r>
      <w:proofErr w:type="gramEnd"/>
      <w:r w:rsidR="00C205CB" w:rsidRPr="00532346">
        <w:rPr>
          <w:rFonts w:ascii="Times New Roman" w:hAnsi="Times New Roman" w:cs="Times New Roman"/>
          <w:sz w:val="26"/>
          <w:szCs w:val="26"/>
        </w:rPr>
        <w:t>п</w:t>
      </w:r>
      <w:r w:rsidRPr="00532346">
        <w:rPr>
          <w:rFonts w:ascii="Times New Roman" w:hAnsi="Times New Roman" w:cs="Times New Roman"/>
          <w:sz w:val="26"/>
          <w:szCs w:val="26"/>
        </w:rPr>
        <w:t>риложение 2 к</w:t>
      </w:r>
      <w:r w:rsidR="003976F8" w:rsidRPr="00532346">
        <w:rPr>
          <w:rFonts w:ascii="Times New Roman" w:hAnsi="Times New Roman" w:cs="Times New Roman"/>
          <w:sz w:val="26"/>
          <w:szCs w:val="26"/>
        </w:rPr>
        <w:t>Решению</w:t>
      </w:r>
      <w:r w:rsidRPr="00532346">
        <w:rPr>
          <w:rFonts w:ascii="Times New Roman" w:hAnsi="Times New Roman" w:cs="Times New Roman"/>
          <w:sz w:val="26"/>
          <w:szCs w:val="26"/>
        </w:rPr>
        <w:t>) дополнить разделом 2.1 следующего содержания:</w:t>
      </w:r>
    </w:p>
    <w:p w:rsidR="00062AA1" w:rsidRPr="00532346" w:rsidRDefault="00062AA1" w:rsidP="00532346">
      <w:pPr>
        <w:autoSpaceDE w:val="0"/>
        <w:autoSpaceDN w:val="0"/>
        <w:adjustRightInd w:val="0"/>
        <w:spacing w:line="228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2346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532346">
        <w:rPr>
          <w:rFonts w:ascii="Times New Roman" w:hAnsi="Times New Roman" w:cs="Times New Roman"/>
          <w:b/>
          <w:sz w:val="26"/>
          <w:szCs w:val="26"/>
        </w:rPr>
        <w:t>2.1.</w:t>
      </w:r>
      <w:r w:rsidRPr="00532346">
        <w:rPr>
          <w:rFonts w:ascii="Times New Roman" w:eastAsia="Times New Roman" w:hAnsi="Times New Roman" w:cs="Times New Roman"/>
          <w:b/>
          <w:sz w:val="26"/>
          <w:szCs w:val="26"/>
        </w:rPr>
        <w:t>Особенности определения размера выплат, связанных с командированием на территории Донецкой Народной Республики, Луганской Народной Республики, Запорожской области и Херсонской области</w:t>
      </w:r>
    </w:p>
    <w:p w:rsidR="00B45DA8" w:rsidRPr="00062AA1" w:rsidRDefault="00B45DA8" w:rsidP="00532346">
      <w:pPr>
        <w:autoSpaceDE w:val="0"/>
        <w:autoSpaceDN w:val="0"/>
        <w:adjustRightInd w:val="0"/>
        <w:spacing w:line="228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62AA1" w:rsidRPr="00062AA1" w:rsidRDefault="00062AA1" w:rsidP="00532346">
      <w:pPr>
        <w:autoSpaceDE w:val="0"/>
        <w:autoSpaceDN w:val="0"/>
        <w:adjustRightInd w:val="0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r0"/>
      <w:bookmarkEnd w:id="1"/>
      <w:r w:rsidRPr="00062AA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B45DA8" w:rsidRPr="00532346">
        <w:rPr>
          <w:rFonts w:ascii="Times New Roman" w:hAnsi="Times New Roman" w:cs="Times New Roman"/>
          <w:bCs/>
          <w:sz w:val="26"/>
          <w:szCs w:val="26"/>
        </w:rPr>
        <w:t xml:space="preserve">Лицам, замещающим муниципальные должности и должности муниципальной службы </w:t>
      </w:r>
      <w:r w:rsidR="00B45DA8" w:rsidRPr="00532346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B45DA8" w:rsidRPr="00532346">
        <w:rPr>
          <w:rFonts w:ascii="Times New Roman" w:hAnsi="Times New Roman" w:cs="Times New Roman"/>
          <w:sz w:val="26"/>
          <w:szCs w:val="26"/>
        </w:rPr>
        <w:t>Караульском</w:t>
      </w:r>
      <w:proofErr w:type="spellEnd"/>
      <w:r w:rsidR="00B45DA8" w:rsidRPr="00532346">
        <w:rPr>
          <w:rFonts w:ascii="Times New Roman" w:hAnsi="Times New Roman" w:cs="Times New Roman"/>
          <w:sz w:val="26"/>
          <w:szCs w:val="26"/>
        </w:rPr>
        <w:t xml:space="preserve"> сельском Совете депутатов </w:t>
      </w:r>
      <w:r w:rsidRPr="00062AA1"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proofErr w:type="gramStart"/>
      <w:r w:rsidRPr="00062AA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4333C" w:rsidRPr="00532346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End"/>
      <w:r w:rsidR="0044333C" w:rsidRPr="00532346">
        <w:rPr>
          <w:rFonts w:ascii="Times New Roman" w:eastAsia="Times New Roman" w:hAnsi="Times New Roman" w:cs="Times New Roman"/>
          <w:sz w:val="26"/>
          <w:szCs w:val="26"/>
        </w:rPr>
        <w:t>олжностные лица</w:t>
      </w:r>
      <w:r w:rsidRPr="00062AA1">
        <w:rPr>
          <w:rFonts w:ascii="Times New Roman" w:eastAsia="Times New Roman" w:hAnsi="Times New Roman" w:cs="Times New Roman"/>
          <w:sz w:val="26"/>
          <w:szCs w:val="26"/>
        </w:rPr>
        <w:t xml:space="preserve">)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 сохраняемая средняя заработная плата (средний заработок), рассчитанная в соответствии с </w:t>
      </w:r>
      <w:hyperlink r:id="rId9" w:history="1">
        <w:r w:rsidRPr="00062AA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Положением</w:t>
        </w:r>
      </w:hyperlink>
      <w:r w:rsidRPr="00062AA1">
        <w:rPr>
          <w:rFonts w:ascii="Times New Roman" w:eastAsia="Times New Roman" w:hAnsi="Times New Roman" w:cs="Times New Roman"/>
          <w:sz w:val="26"/>
          <w:szCs w:val="26"/>
        </w:rPr>
        <w:t xml:space="preserve"> об особенностях порядка исчисления средней </w:t>
      </w:r>
      <w:r w:rsidR="007C774F">
        <w:rPr>
          <w:rFonts w:ascii="Times New Roman" w:eastAsia="Times New Roman" w:hAnsi="Times New Roman" w:cs="Times New Roman"/>
          <w:sz w:val="26"/>
          <w:szCs w:val="26"/>
        </w:rPr>
        <w:t>заработной платы, утвержденным П</w:t>
      </w:r>
      <w:r w:rsidRPr="00062AA1">
        <w:rPr>
          <w:rFonts w:ascii="Times New Roman" w:eastAsia="Times New Roman" w:hAnsi="Times New Roman" w:cs="Times New Roman"/>
          <w:sz w:val="26"/>
          <w:szCs w:val="26"/>
        </w:rPr>
        <w:t>остановлением Правительства Российской Федерации от 24 декабря 2007 года № 922 «Об особенностях порядка исчисления средней заработной платы», выплачивается в двойном размере.</w:t>
      </w:r>
    </w:p>
    <w:p w:rsidR="00062AA1" w:rsidRPr="00062AA1" w:rsidRDefault="00062AA1" w:rsidP="00532346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AA1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44333C" w:rsidRPr="00532346">
        <w:rPr>
          <w:rFonts w:ascii="Times New Roman" w:eastAsia="Times New Roman" w:hAnsi="Times New Roman" w:cs="Times New Roman"/>
          <w:sz w:val="26"/>
          <w:szCs w:val="26"/>
        </w:rPr>
        <w:t>Должностным лицам</w:t>
      </w:r>
      <w:r w:rsidRPr="00062AA1">
        <w:rPr>
          <w:rFonts w:ascii="Times New Roman" w:eastAsia="Times New Roman" w:hAnsi="Times New Roman" w:cs="Times New Roman"/>
          <w:sz w:val="26"/>
          <w:szCs w:val="26"/>
        </w:rPr>
        <w:t xml:space="preserve"> при напра</w:t>
      </w:r>
      <w:r w:rsidR="0044333C" w:rsidRPr="00532346">
        <w:rPr>
          <w:rFonts w:ascii="Times New Roman" w:eastAsia="Times New Roman" w:hAnsi="Times New Roman" w:cs="Times New Roman"/>
          <w:sz w:val="26"/>
          <w:szCs w:val="26"/>
        </w:rPr>
        <w:t>влении в служебные командировки</w:t>
      </w:r>
      <w:r w:rsidRPr="00062AA1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Донецкой Народной Республики, Луганской Народной Республики, Запорожской области и Херсонской области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командировке.</w:t>
      </w:r>
    </w:p>
    <w:p w:rsidR="00532346" w:rsidRPr="00532346" w:rsidRDefault="00062AA1" w:rsidP="00532346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AA1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44333C" w:rsidRPr="00532346">
        <w:rPr>
          <w:rFonts w:ascii="Times New Roman" w:eastAsia="Times New Roman" w:hAnsi="Times New Roman" w:cs="Times New Roman"/>
          <w:sz w:val="26"/>
          <w:szCs w:val="26"/>
        </w:rPr>
        <w:t>В период</w:t>
      </w:r>
      <w:r w:rsidRPr="00062AA1">
        <w:rPr>
          <w:rFonts w:ascii="Times New Roman" w:eastAsia="Times New Roman" w:hAnsi="Times New Roman" w:cs="Times New Roman"/>
          <w:sz w:val="26"/>
          <w:szCs w:val="26"/>
        </w:rPr>
        <w:t xml:space="preserve"> нахождения </w:t>
      </w:r>
      <w:r w:rsidR="0044333C" w:rsidRPr="00532346">
        <w:rPr>
          <w:rFonts w:ascii="Times New Roman" w:eastAsia="Times New Roman" w:hAnsi="Times New Roman" w:cs="Times New Roman"/>
          <w:sz w:val="26"/>
          <w:szCs w:val="26"/>
        </w:rPr>
        <w:t xml:space="preserve">должностных лиц </w:t>
      </w:r>
      <w:r w:rsidRPr="00062AA1">
        <w:rPr>
          <w:rFonts w:ascii="Times New Roman" w:eastAsia="Times New Roman" w:hAnsi="Times New Roman" w:cs="Times New Roman"/>
          <w:sz w:val="26"/>
          <w:szCs w:val="26"/>
        </w:rPr>
        <w:t xml:space="preserve">в служебных командировках на территориях Донецкой Народной Республики, Луганской Народной Республики, Запорожской области и Херсонской области </w:t>
      </w:r>
      <w:proofErr w:type="spellStart"/>
      <w:r w:rsidR="0044333C" w:rsidRPr="00532346">
        <w:rPr>
          <w:rFonts w:ascii="Times New Roman" w:eastAsia="Times New Roman" w:hAnsi="Times New Roman" w:cs="Times New Roman"/>
          <w:sz w:val="26"/>
          <w:szCs w:val="26"/>
        </w:rPr>
        <w:t>Караульский</w:t>
      </w:r>
      <w:proofErr w:type="spellEnd"/>
      <w:r w:rsidR="0044333C" w:rsidRPr="00532346">
        <w:rPr>
          <w:rFonts w:ascii="Times New Roman" w:eastAsia="Times New Roman" w:hAnsi="Times New Roman" w:cs="Times New Roman"/>
          <w:sz w:val="26"/>
          <w:szCs w:val="26"/>
        </w:rPr>
        <w:t xml:space="preserve"> сельский Совет депутатов может</w:t>
      </w:r>
      <w:r w:rsidRPr="00062AA1">
        <w:rPr>
          <w:rFonts w:ascii="Times New Roman" w:eastAsia="Times New Roman" w:hAnsi="Times New Roman" w:cs="Times New Roman"/>
          <w:sz w:val="26"/>
          <w:szCs w:val="26"/>
        </w:rPr>
        <w:t xml:space="preserve"> выплачивать безотчетные суммы в целях возмещения дополнительных расходов, связанных с такими командировками. </w:t>
      </w:r>
    </w:p>
    <w:p w:rsidR="00062AA1" w:rsidRPr="00062AA1" w:rsidRDefault="00062AA1" w:rsidP="00532346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AA1">
        <w:rPr>
          <w:rFonts w:ascii="Times New Roman" w:eastAsia="Times New Roman" w:hAnsi="Times New Roman" w:cs="Times New Roman"/>
          <w:sz w:val="26"/>
          <w:szCs w:val="26"/>
        </w:rPr>
        <w:t>4. Расходы по найму жилого помещения, а также расходы по проезду к месту командирования и обратно</w:t>
      </w:r>
      <w:r w:rsidR="00532346" w:rsidRPr="0053234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62AA1">
        <w:rPr>
          <w:rFonts w:ascii="Times New Roman" w:eastAsia="Times New Roman" w:hAnsi="Times New Roman" w:cs="Times New Roman"/>
          <w:sz w:val="26"/>
          <w:szCs w:val="26"/>
        </w:rPr>
        <w:t xml:space="preserve"> возмещаются в порядке и размерах</w:t>
      </w:r>
      <w:r w:rsidR="00532346" w:rsidRPr="00532346">
        <w:rPr>
          <w:rFonts w:ascii="Times New Roman" w:eastAsia="Times New Roman" w:hAnsi="Times New Roman" w:cs="Times New Roman"/>
          <w:sz w:val="26"/>
          <w:szCs w:val="26"/>
        </w:rPr>
        <w:t>, установленных</w:t>
      </w:r>
      <w:r w:rsidR="00532346" w:rsidRPr="00532346">
        <w:rPr>
          <w:rFonts w:ascii="Times New Roman" w:hAnsi="Times New Roman" w:cs="Times New Roman"/>
          <w:sz w:val="26"/>
          <w:szCs w:val="26"/>
        </w:rPr>
        <w:t>Приложением  2к настоящему Порядку</w:t>
      </w:r>
      <w:r w:rsidRPr="00062AA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D0977" w:rsidRPr="00532346" w:rsidRDefault="00062AA1" w:rsidP="00532346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AA1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062AA1">
        <w:rPr>
          <w:rFonts w:ascii="Times New Roman" w:eastAsia="Times New Roman" w:hAnsi="Times New Roman" w:cs="Times New Roman"/>
          <w:bCs/>
          <w:sz w:val="26"/>
          <w:szCs w:val="26"/>
        </w:rPr>
        <w:t xml:space="preserve">Финансовое обеспечение расходов, связанных с </w:t>
      </w:r>
      <w:r w:rsidRPr="00062AA1">
        <w:rPr>
          <w:rFonts w:ascii="Times New Roman" w:eastAsia="Times New Roman" w:hAnsi="Times New Roman" w:cs="Times New Roman"/>
          <w:sz w:val="26"/>
          <w:szCs w:val="26"/>
        </w:rPr>
        <w:t>командированием на территории Донецкой Народной Республики, Луганской Народной Республики, Запорожской области и Херсонской области</w:t>
      </w:r>
      <w:r w:rsidRPr="00062AA1">
        <w:rPr>
          <w:rFonts w:ascii="Times New Roman" w:eastAsia="Times New Roman" w:hAnsi="Times New Roman" w:cs="Times New Roman"/>
          <w:bCs/>
          <w:sz w:val="26"/>
          <w:szCs w:val="26"/>
        </w:rPr>
        <w:t xml:space="preserve">, осуществляется за счет средств и в пределах бюджетных ассигнований, предусмотренных в бюджете </w:t>
      </w:r>
      <w:r w:rsidR="00532346" w:rsidRPr="00532346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Караул </w:t>
      </w:r>
      <w:r w:rsidRPr="00062AA1">
        <w:rPr>
          <w:rFonts w:ascii="Times New Roman" w:eastAsia="Times New Roman" w:hAnsi="Times New Roman" w:cs="Times New Roman"/>
          <w:bCs/>
          <w:sz w:val="26"/>
          <w:szCs w:val="26"/>
        </w:rPr>
        <w:t xml:space="preserve">Таймырского Долгано-Ненецкого муниципального района </w:t>
      </w:r>
      <w:r w:rsidR="00532346" w:rsidRPr="00532346">
        <w:rPr>
          <w:rFonts w:ascii="Times New Roman" w:eastAsia="Times New Roman" w:hAnsi="Times New Roman" w:cs="Times New Roman"/>
          <w:bCs/>
          <w:sz w:val="26"/>
          <w:szCs w:val="26"/>
        </w:rPr>
        <w:t xml:space="preserve">Красноярского края </w:t>
      </w:r>
      <w:r w:rsidRPr="00062AA1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указанные цели </w:t>
      </w:r>
      <w:r w:rsidRPr="00062AA1">
        <w:rPr>
          <w:rFonts w:ascii="Times New Roman" w:eastAsia="Times New Roman" w:hAnsi="Times New Roman" w:cs="Times New Roman"/>
          <w:sz w:val="26"/>
          <w:szCs w:val="26"/>
        </w:rPr>
        <w:t>в смете ра</w:t>
      </w:r>
      <w:r w:rsidR="00532346" w:rsidRPr="00532346">
        <w:rPr>
          <w:rFonts w:ascii="Times New Roman" w:eastAsia="Times New Roman" w:hAnsi="Times New Roman" w:cs="Times New Roman"/>
          <w:sz w:val="26"/>
          <w:szCs w:val="26"/>
        </w:rPr>
        <w:t xml:space="preserve">сходов </w:t>
      </w:r>
      <w:r w:rsidR="00532346" w:rsidRPr="00532346">
        <w:rPr>
          <w:rFonts w:ascii="Times New Roman" w:eastAsia="Times New Roman" w:hAnsi="Times New Roman" w:cs="Times New Roman"/>
          <w:bCs/>
          <w:sz w:val="26"/>
          <w:szCs w:val="26"/>
        </w:rPr>
        <w:t>органа</w:t>
      </w:r>
      <w:r w:rsidRPr="00062AA1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местного само</w:t>
      </w:r>
      <w:r w:rsidR="00532346" w:rsidRPr="00532346">
        <w:rPr>
          <w:rFonts w:ascii="Times New Roman" w:eastAsia="Times New Roman" w:hAnsi="Times New Roman" w:cs="Times New Roman"/>
          <w:bCs/>
          <w:sz w:val="26"/>
          <w:szCs w:val="26"/>
        </w:rPr>
        <w:t>управления поселения</w:t>
      </w:r>
      <w:r w:rsidRPr="00062AA1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</w:t>
      </w:r>
      <w:r w:rsidR="00B45DA8" w:rsidRPr="00532346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соответствующий финансовый год.</w:t>
      </w:r>
      <w:r w:rsidRPr="00532346">
        <w:rPr>
          <w:rFonts w:ascii="Times New Roman" w:hAnsi="Times New Roman" w:cs="Times New Roman"/>
          <w:sz w:val="26"/>
          <w:szCs w:val="26"/>
        </w:rPr>
        <w:t>»</w:t>
      </w:r>
      <w:r w:rsidR="003976F8" w:rsidRPr="0053234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527FF" w:rsidRPr="00532346" w:rsidRDefault="009D0977" w:rsidP="00532346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32346">
        <w:rPr>
          <w:rFonts w:ascii="Times New Roman" w:hAnsi="Times New Roman" w:cs="Times New Roman"/>
          <w:sz w:val="26"/>
          <w:szCs w:val="26"/>
        </w:rPr>
        <w:t>2</w:t>
      </w:r>
      <w:r w:rsidR="001E1724" w:rsidRPr="00532346">
        <w:rPr>
          <w:rFonts w:ascii="Times New Roman" w:hAnsi="Times New Roman" w:cs="Times New Roman"/>
          <w:sz w:val="26"/>
          <w:szCs w:val="26"/>
        </w:rPr>
        <w:t xml:space="preserve">. </w:t>
      </w:r>
      <w:r w:rsidR="005D36B0">
        <w:rPr>
          <w:rFonts w:ascii="Times New Roman" w:hAnsi="Times New Roman" w:cs="Times New Roman"/>
          <w:sz w:val="26"/>
          <w:szCs w:val="26"/>
        </w:rPr>
        <w:t xml:space="preserve">Настоящее Решение подлежит </w:t>
      </w:r>
      <w:r w:rsidR="001527FF" w:rsidRPr="00532346">
        <w:rPr>
          <w:rFonts w:ascii="Times New Roman" w:hAnsi="Times New Roman" w:cs="Times New Roman"/>
          <w:sz w:val="26"/>
          <w:szCs w:val="26"/>
        </w:rPr>
        <w:t>опубликованию в информационном вестнике «</w:t>
      </w:r>
      <w:proofErr w:type="spellStart"/>
      <w:r w:rsidR="001527FF" w:rsidRPr="00532346">
        <w:rPr>
          <w:rFonts w:ascii="Times New Roman" w:hAnsi="Times New Roman" w:cs="Times New Roman"/>
          <w:sz w:val="26"/>
          <w:szCs w:val="26"/>
        </w:rPr>
        <w:t>Усть-Енисеец</w:t>
      </w:r>
      <w:proofErr w:type="spellEnd"/>
      <w:r w:rsidR="001527FF" w:rsidRPr="00532346">
        <w:rPr>
          <w:rFonts w:ascii="Times New Roman" w:hAnsi="Times New Roman" w:cs="Times New Roman"/>
          <w:sz w:val="26"/>
          <w:szCs w:val="26"/>
        </w:rPr>
        <w:t xml:space="preserve">» </w:t>
      </w:r>
      <w:r w:rsidRPr="00532346">
        <w:rPr>
          <w:rFonts w:ascii="Times New Roman" w:eastAsia="Times New Roman" w:hAnsi="Times New Roman" w:cs="Times New Roman"/>
          <w:sz w:val="26"/>
          <w:szCs w:val="26"/>
        </w:rPr>
        <w:t>и размещению</w:t>
      </w:r>
      <w:r w:rsidR="002E5180" w:rsidRPr="00532346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сельского поселения Караул</w:t>
      </w:r>
      <w:r w:rsidRPr="00532346">
        <w:rPr>
          <w:rFonts w:ascii="Times New Roman" w:hAnsi="Times New Roman" w:cs="Times New Roman"/>
          <w:sz w:val="26"/>
          <w:szCs w:val="26"/>
        </w:rPr>
        <w:t>Таймырского Долгано-Ненецкого муниципального района Красноярского края</w:t>
      </w:r>
      <w:r w:rsidR="001527FF" w:rsidRPr="00532346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9D0977" w:rsidRPr="00532346" w:rsidRDefault="009D0977" w:rsidP="00532346">
      <w:pPr>
        <w:autoSpaceDE w:val="0"/>
        <w:autoSpaceDN w:val="0"/>
        <w:adjustRightInd w:val="0"/>
        <w:spacing w:after="0" w:line="228" w:lineRule="auto"/>
        <w:ind w:firstLine="68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2346">
        <w:rPr>
          <w:rFonts w:ascii="Times New Roman" w:hAnsi="Times New Roman" w:cs="Times New Roman"/>
          <w:sz w:val="26"/>
          <w:szCs w:val="26"/>
        </w:rPr>
        <w:t>3</w:t>
      </w:r>
      <w:r w:rsidR="001527FF" w:rsidRPr="00532346">
        <w:rPr>
          <w:rFonts w:ascii="Times New Roman" w:hAnsi="Times New Roman" w:cs="Times New Roman"/>
          <w:sz w:val="26"/>
          <w:szCs w:val="26"/>
        </w:rPr>
        <w:t xml:space="preserve">. </w:t>
      </w:r>
      <w:r w:rsidR="001E1724" w:rsidRPr="0053234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1527FF" w:rsidRPr="00532346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1E1724" w:rsidRPr="00532346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1527FF" w:rsidRPr="00532346">
        <w:rPr>
          <w:rFonts w:ascii="Times New Roman" w:hAnsi="Times New Roman" w:cs="Times New Roman"/>
          <w:sz w:val="26"/>
          <w:szCs w:val="26"/>
        </w:rPr>
        <w:t>после его официальног</w:t>
      </w:r>
      <w:r w:rsidRPr="00532346">
        <w:rPr>
          <w:rFonts w:ascii="Times New Roman" w:hAnsi="Times New Roman" w:cs="Times New Roman"/>
          <w:sz w:val="26"/>
          <w:szCs w:val="26"/>
        </w:rPr>
        <w:t xml:space="preserve">о опубликования </w:t>
      </w:r>
      <w:r w:rsidR="001527FF" w:rsidRPr="00532346">
        <w:rPr>
          <w:rFonts w:ascii="Times New Roman" w:hAnsi="Times New Roman" w:cs="Times New Roman"/>
          <w:sz w:val="26"/>
          <w:szCs w:val="26"/>
        </w:rPr>
        <w:t xml:space="preserve">и распространяется на правоотношения, возникшие </w:t>
      </w:r>
      <w:r w:rsidRPr="00532346">
        <w:rPr>
          <w:rFonts w:ascii="Times New Roman" w:hAnsi="Times New Roman" w:cs="Times New Roman"/>
          <w:color w:val="333333"/>
          <w:sz w:val="26"/>
          <w:szCs w:val="26"/>
        </w:rPr>
        <w:t>с 30 сентября 2022 года.</w:t>
      </w:r>
    </w:p>
    <w:p w:rsidR="00640639" w:rsidRPr="00532346" w:rsidRDefault="00640639" w:rsidP="007C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25"/>
        <w:gridCol w:w="4395"/>
      </w:tblGrid>
      <w:tr w:rsidR="00587E8E" w:rsidRPr="00532346" w:rsidTr="00860879">
        <w:tc>
          <w:tcPr>
            <w:tcW w:w="4644" w:type="dxa"/>
            <w:shd w:val="clear" w:color="auto" w:fill="auto"/>
          </w:tcPr>
          <w:p w:rsidR="00587E8E" w:rsidRPr="00532346" w:rsidRDefault="00587E8E" w:rsidP="004C6C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2346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Караульского</w:t>
            </w:r>
          </w:p>
          <w:p w:rsidR="00587E8E" w:rsidRPr="00532346" w:rsidRDefault="00587E8E" w:rsidP="004C6C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2346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Совета депутатов</w:t>
            </w:r>
          </w:p>
          <w:p w:rsidR="00587E8E" w:rsidRPr="00532346" w:rsidRDefault="00587E8E" w:rsidP="004C6C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977" w:rsidRPr="00532346" w:rsidRDefault="009D0977" w:rsidP="004C6C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7E8E" w:rsidRPr="00532346" w:rsidRDefault="00587E8E" w:rsidP="004C6C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7E8E" w:rsidRPr="00532346" w:rsidRDefault="00587E8E" w:rsidP="004C6C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2346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__________________Д.В. Рудник</w:t>
            </w:r>
          </w:p>
        </w:tc>
        <w:tc>
          <w:tcPr>
            <w:tcW w:w="425" w:type="dxa"/>
            <w:shd w:val="clear" w:color="auto" w:fill="auto"/>
          </w:tcPr>
          <w:p w:rsidR="00587E8E" w:rsidRPr="00532346" w:rsidRDefault="00587E8E" w:rsidP="004C6C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587E8E" w:rsidRPr="00532346" w:rsidRDefault="009D0977" w:rsidP="004C6C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23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 </w:t>
            </w:r>
            <w:proofErr w:type="gramStart"/>
            <w:r w:rsidRPr="00532346">
              <w:rPr>
                <w:rFonts w:ascii="Times New Roman" w:hAnsi="Times New Roman" w:cs="Times New Roman"/>
                <w:b/>
                <w:sz w:val="26"/>
                <w:szCs w:val="26"/>
              </w:rPr>
              <w:t>исполняющая</w:t>
            </w:r>
            <w:proofErr w:type="gramEnd"/>
            <w:r w:rsidRPr="005323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полномочия Главы</w:t>
            </w:r>
            <w:r w:rsidR="00587E8E" w:rsidRPr="005323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Караул </w:t>
            </w:r>
          </w:p>
          <w:p w:rsidR="00587E8E" w:rsidRPr="00532346" w:rsidRDefault="00587E8E" w:rsidP="004C6C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7E8E" w:rsidRPr="00532346" w:rsidRDefault="00587E8E" w:rsidP="004C6C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7E8E" w:rsidRPr="00532346" w:rsidRDefault="009D0977" w:rsidP="004C6C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23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_________________  Н.Б. Гурина</w:t>
            </w:r>
          </w:p>
          <w:p w:rsidR="00587E8E" w:rsidRPr="00532346" w:rsidRDefault="00587E8E" w:rsidP="004C6CB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3739F" w:rsidRPr="00532346" w:rsidRDefault="00E3739F" w:rsidP="007C7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739F" w:rsidRPr="00532346" w:rsidSect="00532346">
      <w:pgSz w:w="11906" w:h="16838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53" w:rsidRDefault="00932853">
      <w:pPr>
        <w:spacing w:after="0" w:line="240" w:lineRule="auto"/>
      </w:pPr>
      <w:r>
        <w:separator/>
      </w:r>
    </w:p>
  </w:endnote>
  <w:endnote w:type="continuationSeparator" w:id="0">
    <w:p w:rsidR="00932853" w:rsidRDefault="0093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53" w:rsidRDefault="00932853">
      <w:pPr>
        <w:spacing w:after="0" w:line="240" w:lineRule="auto"/>
      </w:pPr>
      <w:r>
        <w:separator/>
      </w:r>
    </w:p>
  </w:footnote>
  <w:footnote w:type="continuationSeparator" w:id="0">
    <w:p w:rsidR="00932853" w:rsidRDefault="00932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35A"/>
    <w:multiLevelType w:val="hybridMultilevel"/>
    <w:tmpl w:val="7A18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D3715"/>
    <w:multiLevelType w:val="hybridMultilevel"/>
    <w:tmpl w:val="C470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F2BF2"/>
    <w:multiLevelType w:val="hybridMultilevel"/>
    <w:tmpl w:val="2BEEBB26"/>
    <w:lvl w:ilvl="0" w:tplc="0B8EB1D0">
      <w:start w:val="1"/>
      <w:numFmt w:val="decimal"/>
      <w:lvlText w:val="%1."/>
      <w:lvlJc w:val="left"/>
      <w:pPr>
        <w:ind w:left="179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>
    <w:nsid w:val="422A7811"/>
    <w:multiLevelType w:val="hybridMultilevel"/>
    <w:tmpl w:val="43627FE6"/>
    <w:lvl w:ilvl="0" w:tplc="95ECED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2D0560"/>
    <w:multiLevelType w:val="hybridMultilevel"/>
    <w:tmpl w:val="7F52F9C8"/>
    <w:lvl w:ilvl="0" w:tplc="A2900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00A3"/>
    <w:rsid w:val="000002CA"/>
    <w:rsid w:val="000033CE"/>
    <w:rsid w:val="000148A4"/>
    <w:rsid w:val="000616BC"/>
    <w:rsid w:val="00062AA1"/>
    <w:rsid w:val="00072822"/>
    <w:rsid w:val="000A700C"/>
    <w:rsid w:val="000B7448"/>
    <w:rsid w:val="000C30BC"/>
    <w:rsid w:val="000C610A"/>
    <w:rsid w:val="00105F68"/>
    <w:rsid w:val="00147441"/>
    <w:rsid w:val="001527FF"/>
    <w:rsid w:val="00161B92"/>
    <w:rsid w:val="0017395B"/>
    <w:rsid w:val="001770CF"/>
    <w:rsid w:val="001A79C2"/>
    <w:rsid w:val="001C091B"/>
    <w:rsid w:val="001E080A"/>
    <w:rsid w:val="001E1724"/>
    <w:rsid w:val="002119F7"/>
    <w:rsid w:val="00221623"/>
    <w:rsid w:val="002344A8"/>
    <w:rsid w:val="002522E3"/>
    <w:rsid w:val="00254B27"/>
    <w:rsid w:val="002635AA"/>
    <w:rsid w:val="00270E68"/>
    <w:rsid w:val="002830D1"/>
    <w:rsid w:val="002B08FF"/>
    <w:rsid w:val="002B4525"/>
    <w:rsid w:val="002C19AF"/>
    <w:rsid w:val="002E05C7"/>
    <w:rsid w:val="002E5180"/>
    <w:rsid w:val="002E66D8"/>
    <w:rsid w:val="00301BA6"/>
    <w:rsid w:val="00312A3B"/>
    <w:rsid w:val="003139FB"/>
    <w:rsid w:val="00322E0F"/>
    <w:rsid w:val="003232FE"/>
    <w:rsid w:val="0032370A"/>
    <w:rsid w:val="003350B0"/>
    <w:rsid w:val="003976F8"/>
    <w:rsid w:val="003A0B12"/>
    <w:rsid w:val="003E00A3"/>
    <w:rsid w:val="003E7795"/>
    <w:rsid w:val="0044333C"/>
    <w:rsid w:val="00444F8E"/>
    <w:rsid w:val="004637EB"/>
    <w:rsid w:val="00466561"/>
    <w:rsid w:val="00480941"/>
    <w:rsid w:val="00494BB4"/>
    <w:rsid w:val="004C6CBC"/>
    <w:rsid w:val="004C7562"/>
    <w:rsid w:val="004E706A"/>
    <w:rsid w:val="004F1E1D"/>
    <w:rsid w:val="00517BF2"/>
    <w:rsid w:val="00532346"/>
    <w:rsid w:val="0053402B"/>
    <w:rsid w:val="00587E8E"/>
    <w:rsid w:val="005D36B0"/>
    <w:rsid w:val="006031E6"/>
    <w:rsid w:val="00623955"/>
    <w:rsid w:val="00640639"/>
    <w:rsid w:val="00645CF4"/>
    <w:rsid w:val="0065603F"/>
    <w:rsid w:val="00680E17"/>
    <w:rsid w:val="00686427"/>
    <w:rsid w:val="006A1354"/>
    <w:rsid w:val="006B4F0E"/>
    <w:rsid w:val="006C40FD"/>
    <w:rsid w:val="006C5D1C"/>
    <w:rsid w:val="006F78A6"/>
    <w:rsid w:val="007239B6"/>
    <w:rsid w:val="007655C8"/>
    <w:rsid w:val="00774B49"/>
    <w:rsid w:val="00784BA8"/>
    <w:rsid w:val="00784C54"/>
    <w:rsid w:val="00794E53"/>
    <w:rsid w:val="007C1323"/>
    <w:rsid w:val="007C774F"/>
    <w:rsid w:val="007D743D"/>
    <w:rsid w:val="007D76A9"/>
    <w:rsid w:val="007E7429"/>
    <w:rsid w:val="007F1C43"/>
    <w:rsid w:val="008027F1"/>
    <w:rsid w:val="00811323"/>
    <w:rsid w:val="0081724F"/>
    <w:rsid w:val="00821089"/>
    <w:rsid w:val="0083358E"/>
    <w:rsid w:val="00833A9F"/>
    <w:rsid w:val="00840B13"/>
    <w:rsid w:val="00860879"/>
    <w:rsid w:val="00880DC9"/>
    <w:rsid w:val="008812A6"/>
    <w:rsid w:val="00882A4A"/>
    <w:rsid w:val="008A5811"/>
    <w:rsid w:val="008A5FEE"/>
    <w:rsid w:val="008E7810"/>
    <w:rsid w:val="0091699D"/>
    <w:rsid w:val="00926405"/>
    <w:rsid w:val="00932853"/>
    <w:rsid w:val="00943D42"/>
    <w:rsid w:val="0094763F"/>
    <w:rsid w:val="009609BD"/>
    <w:rsid w:val="00985F30"/>
    <w:rsid w:val="0098687D"/>
    <w:rsid w:val="00992ECC"/>
    <w:rsid w:val="00995DC9"/>
    <w:rsid w:val="009C04F4"/>
    <w:rsid w:val="009D0977"/>
    <w:rsid w:val="009E1507"/>
    <w:rsid w:val="009E1EE5"/>
    <w:rsid w:val="009F0879"/>
    <w:rsid w:val="00A04784"/>
    <w:rsid w:val="00A325A8"/>
    <w:rsid w:val="00A41B7A"/>
    <w:rsid w:val="00A46E5A"/>
    <w:rsid w:val="00A5644F"/>
    <w:rsid w:val="00A664CA"/>
    <w:rsid w:val="00A84376"/>
    <w:rsid w:val="00AC20E4"/>
    <w:rsid w:val="00AD245A"/>
    <w:rsid w:val="00B24604"/>
    <w:rsid w:val="00B45DA8"/>
    <w:rsid w:val="00B633C1"/>
    <w:rsid w:val="00B67248"/>
    <w:rsid w:val="00B73AFF"/>
    <w:rsid w:val="00B8006D"/>
    <w:rsid w:val="00B843D2"/>
    <w:rsid w:val="00BC091C"/>
    <w:rsid w:val="00BC5727"/>
    <w:rsid w:val="00BC633E"/>
    <w:rsid w:val="00BF3F16"/>
    <w:rsid w:val="00C15711"/>
    <w:rsid w:val="00C205CB"/>
    <w:rsid w:val="00C40E58"/>
    <w:rsid w:val="00C633BD"/>
    <w:rsid w:val="00C66A9C"/>
    <w:rsid w:val="00C95C2C"/>
    <w:rsid w:val="00CC04B5"/>
    <w:rsid w:val="00CC6022"/>
    <w:rsid w:val="00D17BBD"/>
    <w:rsid w:val="00D22A73"/>
    <w:rsid w:val="00D24B7F"/>
    <w:rsid w:val="00D36FC3"/>
    <w:rsid w:val="00D92534"/>
    <w:rsid w:val="00DA5AE2"/>
    <w:rsid w:val="00DA5C03"/>
    <w:rsid w:val="00DC6BF4"/>
    <w:rsid w:val="00DC7BD2"/>
    <w:rsid w:val="00DC7F19"/>
    <w:rsid w:val="00DF7230"/>
    <w:rsid w:val="00E3739F"/>
    <w:rsid w:val="00E47061"/>
    <w:rsid w:val="00E63824"/>
    <w:rsid w:val="00E67140"/>
    <w:rsid w:val="00E76307"/>
    <w:rsid w:val="00E82447"/>
    <w:rsid w:val="00E87568"/>
    <w:rsid w:val="00E94438"/>
    <w:rsid w:val="00EA7126"/>
    <w:rsid w:val="00EB0873"/>
    <w:rsid w:val="00EB26DD"/>
    <w:rsid w:val="00EC50F6"/>
    <w:rsid w:val="00ED1264"/>
    <w:rsid w:val="00ED1DF1"/>
    <w:rsid w:val="00EF1887"/>
    <w:rsid w:val="00EF642F"/>
    <w:rsid w:val="00F114D7"/>
    <w:rsid w:val="00F1429D"/>
    <w:rsid w:val="00F23A62"/>
    <w:rsid w:val="00F53114"/>
    <w:rsid w:val="00F53341"/>
    <w:rsid w:val="00F67E56"/>
    <w:rsid w:val="00F76AF1"/>
    <w:rsid w:val="00F83B62"/>
    <w:rsid w:val="00FB1550"/>
    <w:rsid w:val="00FB7A64"/>
    <w:rsid w:val="00FE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00A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E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0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B26D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EB26D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EB26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821089"/>
    <w:pPr>
      <w:ind w:left="720"/>
      <w:contextualSpacing/>
    </w:pPr>
  </w:style>
  <w:style w:type="paragraph" w:customStyle="1" w:styleId="ConsPlusNormal">
    <w:name w:val="ConsPlusNormal"/>
    <w:rsid w:val="001E17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373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3739F"/>
    <w:rPr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3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739F"/>
  </w:style>
  <w:style w:type="character" w:styleId="aa">
    <w:name w:val="page number"/>
    <w:basedOn w:val="a0"/>
    <w:rsid w:val="00E3739F"/>
  </w:style>
  <w:style w:type="paragraph" w:styleId="ab">
    <w:name w:val="caption"/>
    <w:basedOn w:val="a"/>
    <w:next w:val="a"/>
    <w:qFormat/>
    <w:rsid w:val="009C04F4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47D0C7752A84E24CB445A4D9A3905B1D25D2C3AB261E1F65B5486EE4A75EF95E329596FBD322284ACB95C9485BB4BEB858AA87BFAB6F7Dg5V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Sovet_Sekretar</cp:lastModifiedBy>
  <cp:revision>193</cp:revision>
  <cp:lastPrinted>2022-12-15T04:32:00Z</cp:lastPrinted>
  <dcterms:created xsi:type="dcterms:W3CDTF">2017-06-29T08:52:00Z</dcterms:created>
  <dcterms:modified xsi:type="dcterms:W3CDTF">2022-12-15T04:39:00Z</dcterms:modified>
</cp:coreProperties>
</file>