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0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D60CD" w:rsidRPr="009C66A7" w:rsidRDefault="009611F3" w:rsidP="00F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>о решениях комиссии</w:t>
      </w:r>
      <w:r w:rsidR="00FD60CD" w:rsidRPr="009C66A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9C66A7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C6C7C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– </w:t>
      </w:r>
      <w:r w:rsidR="00565E05">
        <w:rPr>
          <w:rFonts w:ascii="Times New Roman" w:hAnsi="Times New Roman" w:cs="Times New Roman"/>
          <w:b/>
          <w:sz w:val="28"/>
          <w:szCs w:val="28"/>
        </w:rPr>
        <w:t xml:space="preserve">15 июня 2023 </w:t>
      </w:r>
      <w:r w:rsidRPr="009C6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60CD" w:rsidRPr="00FD60C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4536"/>
      </w:tblGrid>
      <w:tr w:rsidR="00FD60CD" w:rsidRPr="00FD60CD" w:rsidTr="00CC421C">
        <w:tc>
          <w:tcPr>
            <w:tcW w:w="5211" w:type="dxa"/>
          </w:tcPr>
          <w:p w:rsidR="00FD60CD" w:rsidRPr="00FD60C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4962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FD60CD" w:rsidRDefault="00565E05" w:rsidP="00565E05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proofErr w:type="gramEnd"/>
            <w:r w:rsid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принято</w:t>
            </w:r>
            <w:r w:rsidR="00FD60CD"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е комиссией</w:t>
            </w:r>
          </w:p>
        </w:tc>
      </w:tr>
      <w:tr w:rsidR="00FD60CD" w:rsidRPr="00CD6C65" w:rsidTr="00CC421C">
        <w:tc>
          <w:tcPr>
            <w:tcW w:w="5211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1C" w:rsidRPr="00565E05" w:rsidRDefault="00565E05" w:rsidP="00565E05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426"/>
              </w:tabs>
              <w:ind w:left="426" w:hanging="284"/>
              <w:jc w:val="both"/>
              <w:rPr>
                <w:rFonts w:cs="Times New Roman"/>
                <w:sz w:val="24"/>
                <w:szCs w:val="24"/>
              </w:rPr>
            </w:pPr>
            <w:r w:rsidRPr="00565E05">
              <w:rPr>
                <w:rFonts w:cs="Times New Roman"/>
                <w:sz w:val="24"/>
                <w:szCs w:val="24"/>
              </w:rPr>
              <w:t xml:space="preserve">Определение  признаков  (фактов) личной заинтересованности муниципального </w:t>
            </w:r>
            <w:proofErr w:type="gramStart"/>
            <w:r w:rsidRPr="00565E05">
              <w:rPr>
                <w:rFonts w:cs="Times New Roman"/>
                <w:sz w:val="24"/>
                <w:szCs w:val="24"/>
              </w:rPr>
              <w:t>служащего</w:t>
            </w:r>
            <w:proofErr w:type="gramEnd"/>
            <w:r w:rsidRPr="00565E05">
              <w:rPr>
                <w:rFonts w:cs="Times New Roman"/>
                <w:sz w:val="24"/>
                <w:szCs w:val="24"/>
              </w:rPr>
              <w:t xml:space="preserve"> которые привели или могут привести к конфликту интересов, повлиять (или уже повлияли)  на надлежащее, объективное и беспристрастное исполнение своих должностных обязанностей.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5" w:rsidRPr="00F322DF" w:rsidRDefault="00565E05" w:rsidP="00565E05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322DF">
              <w:rPr>
                <w:sz w:val="24"/>
                <w:szCs w:val="24"/>
              </w:rPr>
              <w:t>Заявление муниципального служащего от 13.06.2023 года;</w:t>
            </w:r>
          </w:p>
          <w:p w:rsidR="00FD60CD" w:rsidRPr="00CC421C" w:rsidRDefault="00FD60CD" w:rsidP="00282D32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5" w:rsidRPr="00565E05" w:rsidRDefault="00565E05" w:rsidP="00565E05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5E05">
              <w:rPr>
                <w:rFonts w:eastAsia="Calibri"/>
                <w:sz w:val="24"/>
                <w:szCs w:val="24"/>
                <w:lang w:eastAsia="en-US"/>
              </w:rPr>
              <w:t>Признать, что признаков личной заинтересованности у муниципального служащего, которая приводит или может привести к конфликту интересов нет</w:t>
            </w:r>
            <w:proofErr w:type="gramEnd"/>
            <w:r w:rsidRPr="00565E05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</w:p>
          <w:p w:rsidR="00FD60CD" w:rsidRPr="00CD6C65" w:rsidRDefault="00FD60CD" w:rsidP="00565E0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EE40BBF2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F26"/>
    <w:multiLevelType w:val="hybridMultilevel"/>
    <w:tmpl w:val="032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2D32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5E05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21C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429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6F2A"/>
    <w:rsid w:val="00EA7D59"/>
    <w:rsid w:val="00EB0263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C7C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dcterms:created xsi:type="dcterms:W3CDTF">2023-07-05T14:24:00Z</dcterms:created>
  <dcterms:modified xsi:type="dcterms:W3CDTF">2023-07-05T14:24:00Z</dcterms:modified>
</cp:coreProperties>
</file>